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82152A" w14:textId="68448F63" w:rsidR="00CC243B" w:rsidRDefault="00D757DC" w:rsidP="00093A5B">
      <w:pPr>
        <w:adjustRightInd w:val="0"/>
        <w:snapToGrid w:val="0"/>
        <w:jc w:val="center"/>
        <w:rPr>
          <w:rFonts w:asciiTheme="majorEastAsia" w:eastAsiaTheme="majorEastAsia" w:hAnsiTheme="majorEastAsia"/>
          <w:sz w:val="32"/>
          <w:szCs w:val="32"/>
        </w:rPr>
      </w:pPr>
      <w:r>
        <w:rPr>
          <w:rFonts w:asciiTheme="majorEastAsia" w:eastAsiaTheme="majorEastAsia" w:hAnsiTheme="majorEastAsia" w:cs="ＭＳ 明朝"/>
          <w:sz w:val="32"/>
          <w:szCs w:val="32"/>
        </w:rPr>
        <w:t>代替償却資産特例申告書</w:t>
      </w:r>
    </w:p>
    <w:p w14:paraId="0572C9EC" w14:textId="325B0110" w:rsidR="00CC243B" w:rsidRDefault="002C18DF" w:rsidP="00093A5B">
      <w:pPr>
        <w:adjustRightInd w:val="0"/>
        <w:snapToGrid w:val="0"/>
        <w:jc w:val="right"/>
      </w:pPr>
      <w:r>
        <w:rPr>
          <w:rFonts w:cs="ＭＳ 明朝" w:hint="eastAsia"/>
        </w:rPr>
        <w:t>令和</w:t>
      </w:r>
      <w:r w:rsidR="00D757DC">
        <w:rPr>
          <w:rFonts w:cs="ＭＳ 明朝"/>
        </w:rPr>
        <w:t xml:space="preserve">　　年　　月　　日</w:t>
      </w:r>
    </w:p>
    <w:p w14:paraId="1FB91829" w14:textId="77777777" w:rsidR="00CC243B" w:rsidRDefault="00CC243B" w:rsidP="00093A5B">
      <w:pPr>
        <w:adjustRightInd w:val="0"/>
        <w:snapToGrid w:val="0"/>
        <w:rPr>
          <w:rFonts w:cs="ＭＳ 明朝"/>
        </w:rPr>
      </w:pPr>
    </w:p>
    <w:p w14:paraId="36FD9C6E" w14:textId="444758BF" w:rsidR="00CC243B" w:rsidRDefault="00D757DC" w:rsidP="00093A5B">
      <w:pPr>
        <w:adjustRightInd w:val="0"/>
        <w:snapToGrid w:val="0"/>
        <w:ind w:firstLine="220"/>
      </w:pPr>
      <w:r>
        <w:rPr>
          <w:rFonts w:cs="ＭＳ 明朝"/>
          <w:sz w:val="22"/>
        </w:rPr>
        <w:t>（あて先）</w:t>
      </w:r>
      <w:r w:rsidR="007238B8">
        <w:rPr>
          <w:rFonts w:cs="ＭＳ 明朝" w:hint="eastAsia"/>
          <w:sz w:val="22"/>
        </w:rPr>
        <w:t>羽咋市</w:t>
      </w:r>
      <w:r>
        <w:rPr>
          <w:rFonts w:cs="ＭＳ 明朝"/>
          <w:sz w:val="22"/>
        </w:rPr>
        <w:t>長</w:t>
      </w:r>
    </w:p>
    <w:p w14:paraId="3A66FFED" w14:textId="77777777" w:rsidR="00CC243B" w:rsidRDefault="00D757DC" w:rsidP="00093A5B">
      <w:pPr>
        <w:adjustRightInd w:val="0"/>
        <w:snapToGrid w:val="0"/>
        <w:spacing w:line="360" w:lineRule="auto"/>
        <w:ind w:firstLineChars="1800" w:firstLine="3960"/>
      </w:pPr>
      <w:r>
        <w:rPr>
          <w:sz w:val="22"/>
        </w:rPr>
        <w:t>(</w:t>
      </w:r>
      <w:r>
        <w:rPr>
          <w:sz w:val="22"/>
        </w:rPr>
        <w:t>申告者</w:t>
      </w:r>
      <w:r>
        <w:rPr>
          <w:sz w:val="22"/>
        </w:rPr>
        <w:t>)</w:t>
      </w:r>
    </w:p>
    <w:p w14:paraId="06B7AE83" w14:textId="77777777" w:rsidR="002C18DF" w:rsidRDefault="002C18DF" w:rsidP="00093A5B">
      <w:pPr>
        <w:adjustRightInd w:val="0"/>
        <w:snapToGrid w:val="0"/>
        <w:spacing w:line="360" w:lineRule="auto"/>
        <w:ind w:firstLineChars="1900" w:firstLine="3990"/>
      </w:pPr>
      <w:r>
        <w:t>住所又は所在地　　〒</w:t>
      </w:r>
    </w:p>
    <w:p w14:paraId="1C750A61" w14:textId="203B63FE" w:rsidR="00CC243B" w:rsidRPr="002C18DF" w:rsidRDefault="002C18DF" w:rsidP="00093A5B">
      <w:pPr>
        <w:adjustRightInd w:val="0"/>
        <w:snapToGrid w:val="0"/>
        <w:spacing w:line="360" w:lineRule="auto"/>
        <w:ind w:firstLineChars="1900" w:firstLine="3990"/>
      </w:pPr>
      <w:r>
        <w:rPr>
          <w:noProof/>
        </w:rPr>
        <mc:AlternateContent>
          <mc:Choice Requires="wps">
            <w:drawing>
              <wp:anchor distT="0" distB="0" distL="114300" distR="114300" simplePos="0" relativeHeight="251659264" behindDoc="0" locked="0" layoutInCell="1" allowOverlap="1" wp14:anchorId="48E924F5" wp14:editId="0716C6E1">
                <wp:simplePos x="0" y="0"/>
                <wp:positionH relativeFrom="column">
                  <wp:posOffset>2527935</wp:posOffset>
                </wp:positionH>
                <wp:positionV relativeFrom="paragraph">
                  <wp:posOffset>155575</wp:posOffset>
                </wp:positionV>
                <wp:extent cx="380047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3800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2DD6A"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05pt,12.25pt" to="498.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" strokecolor="black [3040]"/>
            </w:pict>
          </mc:Fallback>
        </mc:AlternateContent>
      </w:r>
      <w:r w:rsidR="00D757DC" w:rsidRPr="002C18DF">
        <w:rPr>
          <w:sz w:val="22"/>
        </w:rPr>
        <w:t xml:space="preserve">　　　　　　　　　　　　　　　　　　</w:t>
      </w:r>
    </w:p>
    <w:p w14:paraId="111736FC" w14:textId="55BBD39B" w:rsidR="00B62D27" w:rsidRDefault="002C18DF" w:rsidP="00093A5B">
      <w:pPr>
        <w:adjustRightInd w:val="0"/>
        <w:snapToGrid w:val="0"/>
        <w:spacing w:line="360" w:lineRule="auto"/>
        <w:ind w:firstLineChars="1900" w:firstLine="3990"/>
        <w:rPr>
          <w:rFonts w:eastAsiaTheme="minorEastAsia"/>
          <w:sz w:val="22"/>
          <w:u w:val="single"/>
        </w:rPr>
      </w:pPr>
      <w:r>
        <w:rPr>
          <w:rFonts w:hint="eastAsia"/>
        </w:rPr>
        <w:t>氏</w:t>
      </w:r>
      <w:r>
        <w:t>名又は名称</w:t>
      </w:r>
      <w:r w:rsidR="00D757DC">
        <w:rPr>
          <w:rFonts w:asciiTheme="minorEastAsia" w:hAnsiTheme="minorEastAsia"/>
          <w:sz w:val="22"/>
          <w:u w:val="single"/>
        </w:rPr>
        <w:t xml:space="preserve">　</w:t>
      </w:r>
      <w:r w:rsidR="00D757DC">
        <w:rPr>
          <w:rFonts w:eastAsia="Century"/>
          <w:sz w:val="22"/>
          <w:u w:val="single"/>
        </w:rPr>
        <w:t xml:space="preserve"> </w:t>
      </w:r>
    </w:p>
    <w:p w14:paraId="23E3043D" w14:textId="21B1B24F" w:rsidR="00B62D27" w:rsidRPr="00B62D27" w:rsidRDefault="00B62D27" w:rsidP="00093A5B">
      <w:pPr>
        <w:adjustRightInd w:val="0"/>
        <w:snapToGrid w:val="0"/>
        <w:spacing w:line="360" w:lineRule="auto"/>
        <w:ind w:firstLineChars="1800" w:firstLine="3960"/>
        <w:rPr>
          <w:rFonts w:eastAsiaTheme="minorEastAsia" w:hint="eastAsia"/>
          <w:sz w:val="22"/>
          <w:u w:val="single"/>
        </w:rPr>
      </w:pPr>
      <w:r>
        <w:rPr>
          <w:noProof/>
          <w:sz w:val="22"/>
        </w:rPr>
        <mc:AlternateContent>
          <mc:Choice Requires="wps">
            <w:drawing>
              <wp:anchor distT="0" distB="0" distL="114300" distR="114300" simplePos="0" relativeHeight="251660288" behindDoc="0" locked="0" layoutInCell="1" allowOverlap="1" wp14:anchorId="50668B04" wp14:editId="1A80FD8D">
                <wp:simplePos x="0" y="0"/>
                <wp:positionH relativeFrom="column">
                  <wp:posOffset>2537460</wp:posOffset>
                </wp:positionH>
                <wp:positionV relativeFrom="paragraph">
                  <wp:posOffset>160020</wp:posOffset>
                </wp:positionV>
                <wp:extent cx="3848100"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384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D61A6" id="直線コネクタ 5"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8pt,12.6pt" to="502.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" strokecolor="black [3040]"/>
            </w:pict>
          </mc:Fallback>
        </mc:AlternateContent>
      </w:r>
    </w:p>
    <w:p w14:paraId="391B9789" w14:textId="5755FBBF" w:rsidR="00CC243B" w:rsidRPr="002C18DF" w:rsidRDefault="00D757DC" w:rsidP="00093A5B">
      <w:pPr>
        <w:adjustRightInd w:val="0"/>
        <w:snapToGrid w:val="0"/>
        <w:spacing w:line="360" w:lineRule="auto"/>
        <w:ind w:firstLineChars="1800" w:firstLine="3960"/>
        <w:rPr>
          <w:sz w:val="22"/>
        </w:rPr>
      </w:pPr>
      <w:r w:rsidRPr="002C18DF">
        <w:rPr>
          <w:sz w:val="22"/>
        </w:rPr>
        <w:t xml:space="preserve">電　話　　　</w:t>
      </w:r>
      <w:r w:rsidRPr="002C18DF">
        <w:rPr>
          <w:rFonts w:eastAsia="Century"/>
          <w:sz w:val="22"/>
        </w:rPr>
        <w:t xml:space="preserve">              </w:t>
      </w:r>
      <w:r w:rsidRPr="002C18DF">
        <w:rPr>
          <w:sz w:val="22"/>
        </w:rPr>
        <w:t xml:space="preserve">　</w:t>
      </w:r>
      <w:r w:rsidR="006E0A94">
        <w:rPr>
          <w:rFonts w:hint="eastAsia"/>
          <w:sz w:val="22"/>
        </w:rPr>
        <w:t>－　　　　　　　－</w:t>
      </w:r>
    </w:p>
    <w:p w14:paraId="729139D5" w14:textId="3FEE5137" w:rsidR="00CC243B" w:rsidRPr="002C18DF" w:rsidRDefault="006E0A94" w:rsidP="00093A5B">
      <w:pPr>
        <w:adjustRightInd w:val="0"/>
        <w:snapToGrid w:val="0"/>
        <w:spacing w:before="164" w:line="360" w:lineRule="auto"/>
        <w:ind w:firstLineChars="1800" w:firstLine="3960"/>
      </w:pPr>
      <w:r>
        <w:rPr>
          <w:noProof/>
          <w:sz w:val="22"/>
        </w:rPr>
        <mc:AlternateContent>
          <mc:Choice Requires="wps">
            <w:drawing>
              <wp:anchor distT="0" distB="0" distL="114300" distR="114300" simplePos="0" relativeHeight="251661312" behindDoc="0" locked="0" layoutInCell="1" allowOverlap="1" wp14:anchorId="6C223145" wp14:editId="25164A61">
                <wp:simplePos x="0" y="0"/>
                <wp:positionH relativeFrom="column">
                  <wp:posOffset>2499359</wp:posOffset>
                </wp:positionH>
                <wp:positionV relativeFrom="paragraph">
                  <wp:posOffset>12065</wp:posOffset>
                </wp:positionV>
                <wp:extent cx="3838575"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3838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8A410" id="直線コネクタ 6"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8pt,.95pt" to="499.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" strokecolor="black [3040]"/>
            </w:pict>
          </mc:Fallback>
        </mc:AlternateContent>
      </w:r>
      <w:r w:rsidR="00D757DC" w:rsidRPr="002C18DF">
        <w:rPr>
          <w:sz w:val="22"/>
        </w:rPr>
        <w:t>個人番号又は法人番号</w:t>
      </w:r>
      <w:r w:rsidR="00D757DC" w:rsidRPr="002C18DF">
        <w:rPr>
          <w:rFonts w:eastAsia="Century"/>
          <w:sz w:val="22"/>
        </w:rPr>
        <w:t xml:space="preserve">       </w:t>
      </w:r>
      <w:r w:rsidR="00D757DC" w:rsidRPr="002C18DF">
        <w:rPr>
          <w:sz w:val="22"/>
        </w:rPr>
        <w:t xml:space="preserve">　　　　　　　</w:t>
      </w:r>
    </w:p>
    <w:p w14:paraId="4864A321" w14:textId="5C009B6A" w:rsidR="00CC243B" w:rsidRDefault="006E0A94" w:rsidP="00093A5B">
      <w:pPr>
        <w:adjustRightInd w:val="0"/>
        <w:snapToGrid w:val="0"/>
        <w:ind w:firstLine="4400"/>
        <w:rPr>
          <w:rFonts w:cs="Times New Roman" w:hint="eastAsia"/>
          <w:sz w:val="24"/>
          <w:szCs w:val="22"/>
          <w:u w:val="single"/>
        </w:rPr>
      </w:pPr>
      <w:r>
        <w:rPr>
          <w:noProof/>
          <w:sz w:val="22"/>
        </w:rPr>
        <mc:AlternateContent>
          <mc:Choice Requires="wps">
            <w:drawing>
              <wp:anchor distT="0" distB="0" distL="114300" distR="114300" simplePos="0" relativeHeight="251662336" behindDoc="0" locked="0" layoutInCell="1" allowOverlap="1" wp14:anchorId="77AC0014" wp14:editId="6C5D0803">
                <wp:simplePos x="0" y="0"/>
                <wp:positionH relativeFrom="column">
                  <wp:posOffset>2518411</wp:posOffset>
                </wp:positionH>
                <wp:positionV relativeFrom="paragraph">
                  <wp:posOffset>17145</wp:posOffset>
                </wp:positionV>
                <wp:extent cx="382905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82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9D9D2"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3pt,1.35pt" to="499.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" strokecolor="black [3040]"/>
            </w:pict>
          </mc:Fallback>
        </mc:AlternateContent>
      </w:r>
    </w:p>
    <w:p w14:paraId="57D3017A" w14:textId="77777777" w:rsidR="00CC243B" w:rsidRDefault="00D757DC" w:rsidP="00093A5B">
      <w:pPr>
        <w:adjustRightInd w:val="0"/>
        <w:snapToGrid w:val="0"/>
        <w:ind w:firstLine="220"/>
      </w:pPr>
      <w:r>
        <w:rPr>
          <w:rFonts w:ascii="ＭＳ 明朝" w:hAnsi="ＭＳ 明朝" w:cs="ＭＳ 明朝"/>
          <w:sz w:val="22"/>
        </w:rPr>
        <w:t>地方税法第349条の3の4の規定の適用を受けたいので、次のとおり申告します。</w:t>
      </w:r>
    </w:p>
    <w:p w14:paraId="54EC9304" w14:textId="77777777" w:rsidR="00CC243B" w:rsidRDefault="00CC243B" w:rsidP="00093A5B">
      <w:pPr>
        <w:adjustRightInd w:val="0"/>
        <w:snapToGrid w:val="0"/>
        <w:rPr>
          <w:rFonts w:ascii="ＭＳ 明朝" w:hAnsi="ＭＳ 明朝" w:cs="ＭＳ 明朝"/>
          <w:sz w:val="22"/>
        </w:rPr>
      </w:pPr>
    </w:p>
    <w:p w14:paraId="12D0D74C" w14:textId="77777777" w:rsidR="00CC243B" w:rsidRDefault="00D757DC" w:rsidP="00093A5B">
      <w:pPr>
        <w:adjustRightInd w:val="0"/>
        <w:snapToGrid w:val="0"/>
        <w:spacing w:line="300" w:lineRule="atLeast"/>
        <w:jc w:val="center"/>
      </w:pPr>
      <w:r>
        <w:t>記</w:t>
      </w:r>
    </w:p>
    <w:p w14:paraId="70E04617" w14:textId="77777777" w:rsidR="00CC243B" w:rsidRDefault="00CC243B" w:rsidP="00093A5B">
      <w:pPr>
        <w:adjustRightInd w:val="0"/>
        <w:snapToGrid w:val="0"/>
        <w:spacing w:line="300" w:lineRule="atLeast"/>
        <w:jc w:val="center"/>
      </w:pPr>
    </w:p>
    <w:p w14:paraId="66EDC522" w14:textId="77777777" w:rsidR="00CC243B" w:rsidRDefault="00D757DC" w:rsidP="00093A5B">
      <w:pPr>
        <w:adjustRightInd w:val="0"/>
        <w:snapToGrid w:val="0"/>
        <w:spacing w:line="300" w:lineRule="atLeast"/>
      </w:pPr>
      <w:r>
        <w:t>１　所有者の氏名</w:t>
      </w:r>
      <w:r>
        <w:t>(</w:t>
      </w:r>
      <w:r>
        <w:t>名称</w:t>
      </w:r>
      <w:r>
        <w:t>)</w:t>
      </w:r>
      <w:r>
        <w:t>・住所</w:t>
      </w:r>
      <w:r>
        <w:t>(</w:t>
      </w:r>
      <w:r>
        <w:t>所在地</w:t>
      </w:r>
      <w:r>
        <w:t>)</w:t>
      </w:r>
      <w:r>
        <w:t>・資産所在地</w:t>
      </w:r>
    </w:p>
    <w:tbl>
      <w:tblPr>
        <w:tblW w:w="9610" w:type="dxa"/>
        <w:tblInd w:w="308"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247"/>
        <w:gridCol w:w="2693"/>
        <w:gridCol w:w="2693"/>
        <w:gridCol w:w="2977"/>
      </w:tblGrid>
      <w:tr w:rsidR="00CC243B" w14:paraId="4D1FECE0" w14:textId="77777777" w:rsidTr="006A3048">
        <w:tc>
          <w:tcPr>
            <w:tcW w:w="1247" w:type="dxa"/>
            <w:tcBorders>
              <w:top w:val="single" w:sz="4" w:space="0" w:color="000001"/>
              <w:left w:val="single" w:sz="4" w:space="0" w:color="000001"/>
              <w:bottom w:val="single" w:sz="4" w:space="0" w:color="000001"/>
            </w:tcBorders>
            <w:shd w:val="clear" w:color="auto" w:fill="auto"/>
            <w:vAlign w:val="center"/>
          </w:tcPr>
          <w:p w14:paraId="4AB08F07" w14:textId="77777777" w:rsidR="00CC243B" w:rsidRDefault="00CC243B" w:rsidP="00093A5B">
            <w:pPr>
              <w:adjustRightInd w:val="0"/>
              <w:snapToGrid w:val="0"/>
              <w:spacing w:line="300" w:lineRule="atLeast"/>
              <w:jc w:val="center"/>
            </w:pPr>
          </w:p>
        </w:tc>
        <w:tc>
          <w:tcPr>
            <w:tcW w:w="2693" w:type="dxa"/>
            <w:tcBorders>
              <w:top w:val="single" w:sz="4" w:space="0" w:color="000001"/>
              <w:left w:val="single" w:sz="4" w:space="0" w:color="000001"/>
              <w:bottom w:val="single" w:sz="4" w:space="0" w:color="000001"/>
            </w:tcBorders>
            <w:shd w:val="clear" w:color="auto" w:fill="auto"/>
            <w:vAlign w:val="center"/>
          </w:tcPr>
          <w:p w14:paraId="726BEC09" w14:textId="77777777" w:rsidR="00CC243B" w:rsidRDefault="00D757DC" w:rsidP="00093A5B">
            <w:pPr>
              <w:adjustRightInd w:val="0"/>
              <w:snapToGrid w:val="0"/>
              <w:spacing w:line="300" w:lineRule="atLeast"/>
              <w:jc w:val="center"/>
            </w:pPr>
            <w:r>
              <w:t>氏名又は名称</w:t>
            </w:r>
          </w:p>
        </w:tc>
        <w:tc>
          <w:tcPr>
            <w:tcW w:w="2693" w:type="dxa"/>
            <w:tcBorders>
              <w:top w:val="single" w:sz="4" w:space="0" w:color="000001"/>
              <w:left w:val="single" w:sz="4" w:space="0" w:color="000001"/>
              <w:bottom w:val="single" w:sz="4" w:space="0" w:color="000001"/>
            </w:tcBorders>
            <w:shd w:val="clear" w:color="auto" w:fill="auto"/>
            <w:vAlign w:val="center"/>
          </w:tcPr>
          <w:p w14:paraId="314B1613" w14:textId="77777777" w:rsidR="00CC243B" w:rsidRDefault="00D757DC" w:rsidP="00093A5B">
            <w:pPr>
              <w:adjustRightInd w:val="0"/>
              <w:snapToGrid w:val="0"/>
              <w:spacing w:line="300" w:lineRule="atLeast"/>
              <w:jc w:val="center"/>
            </w:pPr>
            <w:r>
              <w:t>住所又は所在地</w:t>
            </w:r>
          </w:p>
        </w:tc>
        <w:tc>
          <w:tcPr>
            <w:tcW w:w="29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9A93AC" w14:textId="77777777" w:rsidR="00CC243B" w:rsidRDefault="00D757DC" w:rsidP="00093A5B">
            <w:pPr>
              <w:adjustRightInd w:val="0"/>
              <w:snapToGrid w:val="0"/>
              <w:spacing w:line="300" w:lineRule="atLeast"/>
              <w:jc w:val="center"/>
            </w:pPr>
            <w:r>
              <w:t>資産所在地</w:t>
            </w:r>
          </w:p>
        </w:tc>
      </w:tr>
      <w:tr w:rsidR="00CC243B" w14:paraId="746938D3" w14:textId="77777777" w:rsidTr="006A3048">
        <w:trPr>
          <w:trHeight w:val="805"/>
        </w:trPr>
        <w:tc>
          <w:tcPr>
            <w:tcW w:w="1247" w:type="dxa"/>
            <w:tcBorders>
              <w:top w:val="single" w:sz="4" w:space="0" w:color="000001"/>
              <w:left w:val="single" w:sz="4" w:space="0" w:color="000001"/>
              <w:bottom w:val="single" w:sz="4" w:space="0" w:color="000001"/>
            </w:tcBorders>
            <w:shd w:val="clear" w:color="auto" w:fill="auto"/>
            <w:vAlign w:val="center"/>
          </w:tcPr>
          <w:p w14:paraId="5CCF1A7A" w14:textId="77777777" w:rsidR="00CC243B" w:rsidRDefault="00D757DC" w:rsidP="00093A5B">
            <w:pPr>
              <w:adjustRightInd w:val="0"/>
              <w:snapToGrid w:val="0"/>
              <w:spacing w:line="300" w:lineRule="atLeast"/>
              <w:jc w:val="center"/>
            </w:pPr>
            <w:r>
              <w:rPr>
                <w:spacing w:val="210"/>
              </w:rPr>
              <w:t>代</w:t>
            </w:r>
            <w:r>
              <w:t>替</w:t>
            </w:r>
          </w:p>
          <w:p w14:paraId="103790A4" w14:textId="77777777" w:rsidR="00CC243B" w:rsidRDefault="00D757DC" w:rsidP="00093A5B">
            <w:pPr>
              <w:adjustRightInd w:val="0"/>
              <w:snapToGrid w:val="0"/>
              <w:spacing w:line="300" w:lineRule="atLeast"/>
              <w:jc w:val="center"/>
            </w:pPr>
            <w:r>
              <w:t>償却資産</w:t>
            </w:r>
          </w:p>
        </w:tc>
        <w:tc>
          <w:tcPr>
            <w:tcW w:w="2693" w:type="dxa"/>
            <w:tcBorders>
              <w:top w:val="single" w:sz="4" w:space="0" w:color="000001"/>
              <w:left w:val="single" w:sz="4" w:space="0" w:color="000001"/>
              <w:bottom w:val="single" w:sz="4" w:space="0" w:color="000001"/>
            </w:tcBorders>
            <w:shd w:val="clear" w:color="auto" w:fill="auto"/>
            <w:vAlign w:val="center"/>
          </w:tcPr>
          <w:p w14:paraId="3EB4A0A5" w14:textId="77777777" w:rsidR="00CC243B" w:rsidRDefault="00CC243B" w:rsidP="00093A5B">
            <w:pPr>
              <w:adjustRightInd w:val="0"/>
              <w:snapToGrid w:val="0"/>
              <w:spacing w:line="300" w:lineRule="atLeast"/>
              <w:jc w:val="center"/>
            </w:pPr>
          </w:p>
        </w:tc>
        <w:tc>
          <w:tcPr>
            <w:tcW w:w="2693" w:type="dxa"/>
            <w:tcBorders>
              <w:top w:val="single" w:sz="4" w:space="0" w:color="000001"/>
              <w:left w:val="single" w:sz="4" w:space="0" w:color="000001"/>
              <w:bottom w:val="single" w:sz="4" w:space="0" w:color="000001"/>
            </w:tcBorders>
            <w:shd w:val="clear" w:color="auto" w:fill="auto"/>
            <w:vAlign w:val="center"/>
          </w:tcPr>
          <w:p w14:paraId="3283B535" w14:textId="77777777" w:rsidR="00CC243B" w:rsidRDefault="00CC243B" w:rsidP="00093A5B">
            <w:pPr>
              <w:adjustRightInd w:val="0"/>
              <w:snapToGrid w:val="0"/>
              <w:spacing w:line="300" w:lineRule="atLeast"/>
              <w:jc w:val="center"/>
            </w:pPr>
          </w:p>
        </w:tc>
        <w:tc>
          <w:tcPr>
            <w:tcW w:w="29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CB6EE0" w14:textId="77777777" w:rsidR="00CC243B" w:rsidRDefault="00CC243B" w:rsidP="00093A5B">
            <w:pPr>
              <w:adjustRightInd w:val="0"/>
              <w:snapToGrid w:val="0"/>
              <w:spacing w:line="300" w:lineRule="atLeast"/>
              <w:jc w:val="center"/>
            </w:pPr>
          </w:p>
        </w:tc>
      </w:tr>
      <w:tr w:rsidR="00CC243B" w14:paraId="4CDEE9A5" w14:textId="77777777" w:rsidTr="006A3048">
        <w:trPr>
          <w:trHeight w:val="771"/>
        </w:trPr>
        <w:tc>
          <w:tcPr>
            <w:tcW w:w="1247" w:type="dxa"/>
            <w:tcBorders>
              <w:top w:val="single" w:sz="4" w:space="0" w:color="000001"/>
              <w:left w:val="single" w:sz="4" w:space="0" w:color="000001"/>
              <w:bottom w:val="single" w:sz="4" w:space="0" w:color="000001"/>
            </w:tcBorders>
            <w:shd w:val="clear" w:color="auto" w:fill="auto"/>
            <w:vAlign w:val="center"/>
          </w:tcPr>
          <w:p w14:paraId="03B5F25E" w14:textId="77777777" w:rsidR="00CC243B" w:rsidRDefault="00D757DC" w:rsidP="00093A5B">
            <w:pPr>
              <w:adjustRightInd w:val="0"/>
              <w:snapToGrid w:val="0"/>
              <w:spacing w:line="300" w:lineRule="atLeast"/>
              <w:jc w:val="center"/>
            </w:pPr>
            <w:r>
              <w:rPr>
                <w:spacing w:val="210"/>
              </w:rPr>
              <w:t>被</w:t>
            </w:r>
            <w:r>
              <w:t>災</w:t>
            </w:r>
          </w:p>
          <w:p w14:paraId="761F9FFD" w14:textId="77777777" w:rsidR="00CC243B" w:rsidRDefault="00D757DC" w:rsidP="00093A5B">
            <w:pPr>
              <w:adjustRightInd w:val="0"/>
              <w:snapToGrid w:val="0"/>
              <w:spacing w:line="300" w:lineRule="atLeast"/>
              <w:jc w:val="center"/>
            </w:pPr>
            <w:r>
              <w:t>償却資産</w:t>
            </w:r>
          </w:p>
        </w:tc>
        <w:tc>
          <w:tcPr>
            <w:tcW w:w="2693" w:type="dxa"/>
            <w:tcBorders>
              <w:top w:val="single" w:sz="4" w:space="0" w:color="000001"/>
              <w:left w:val="single" w:sz="4" w:space="0" w:color="000001"/>
              <w:bottom w:val="single" w:sz="4" w:space="0" w:color="000001"/>
            </w:tcBorders>
            <w:shd w:val="clear" w:color="auto" w:fill="auto"/>
            <w:vAlign w:val="center"/>
          </w:tcPr>
          <w:p w14:paraId="3649B4AE" w14:textId="77777777" w:rsidR="00CC243B" w:rsidRDefault="00CC243B" w:rsidP="00093A5B">
            <w:pPr>
              <w:adjustRightInd w:val="0"/>
              <w:snapToGrid w:val="0"/>
              <w:spacing w:line="300" w:lineRule="atLeast"/>
              <w:jc w:val="center"/>
            </w:pPr>
          </w:p>
        </w:tc>
        <w:tc>
          <w:tcPr>
            <w:tcW w:w="2693" w:type="dxa"/>
            <w:tcBorders>
              <w:top w:val="single" w:sz="4" w:space="0" w:color="000001"/>
              <w:left w:val="single" w:sz="4" w:space="0" w:color="000001"/>
              <w:bottom w:val="single" w:sz="4" w:space="0" w:color="000001"/>
            </w:tcBorders>
            <w:shd w:val="clear" w:color="auto" w:fill="auto"/>
            <w:vAlign w:val="center"/>
          </w:tcPr>
          <w:p w14:paraId="44A55625" w14:textId="77777777" w:rsidR="00CC243B" w:rsidRDefault="00CC243B" w:rsidP="00093A5B">
            <w:pPr>
              <w:adjustRightInd w:val="0"/>
              <w:snapToGrid w:val="0"/>
              <w:spacing w:line="300" w:lineRule="atLeast"/>
              <w:jc w:val="center"/>
            </w:pPr>
          </w:p>
        </w:tc>
        <w:tc>
          <w:tcPr>
            <w:tcW w:w="29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E6A89A" w14:textId="77777777" w:rsidR="00CC243B" w:rsidRDefault="00CC243B" w:rsidP="00093A5B">
            <w:pPr>
              <w:adjustRightInd w:val="0"/>
              <w:snapToGrid w:val="0"/>
              <w:spacing w:line="300" w:lineRule="atLeast"/>
              <w:jc w:val="center"/>
            </w:pPr>
          </w:p>
        </w:tc>
      </w:tr>
    </w:tbl>
    <w:p w14:paraId="1EB646A5" w14:textId="77777777" w:rsidR="00CC243B" w:rsidRDefault="00D757DC" w:rsidP="00093A5B">
      <w:pPr>
        <w:adjustRightInd w:val="0"/>
        <w:snapToGrid w:val="0"/>
        <w:spacing w:line="300" w:lineRule="atLeast"/>
        <w:ind w:firstLine="210"/>
      </w:pPr>
      <w:r>
        <w:rPr>
          <w:rFonts w:ascii="ＭＳ 明朝" w:hAnsi="ＭＳ 明朝" w:cs="ＭＳ 明朝"/>
        </w:rPr>
        <w:t>※</w:t>
      </w:r>
      <w:r>
        <w:t>代替償却資産：令和６年能登半島地震により滅失又は損壊した償却資産に代わるものとして</w:t>
      </w:r>
    </w:p>
    <w:p w14:paraId="51C0EA67" w14:textId="77777777" w:rsidR="00CC243B" w:rsidRDefault="00D757DC" w:rsidP="00093A5B">
      <w:pPr>
        <w:adjustRightInd w:val="0"/>
        <w:snapToGrid w:val="0"/>
        <w:spacing w:line="300" w:lineRule="atLeast"/>
        <w:ind w:firstLine="1890"/>
      </w:pPr>
      <w:r>
        <w:t>取得又は改良を行った資産（当該資産の改良部分）をいう。</w:t>
      </w:r>
    </w:p>
    <w:p w14:paraId="70ED4FAD" w14:textId="77777777" w:rsidR="00CC243B" w:rsidRDefault="00D757DC" w:rsidP="00093A5B">
      <w:pPr>
        <w:adjustRightInd w:val="0"/>
        <w:snapToGrid w:val="0"/>
        <w:spacing w:line="300" w:lineRule="atLeast"/>
        <w:ind w:firstLine="420"/>
      </w:pPr>
      <w:r>
        <w:t>被災償却資産：令和６年能登半島地震により滅失又は損壊した償却資産をいう。</w:t>
      </w:r>
    </w:p>
    <w:p w14:paraId="5B168D04" w14:textId="0F07483A" w:rsidR="00CC243B" w:rsidRDefault="00CC243B" w:rsidP="00093A5B">
      <w:pPr>
        <w:adjustRightInd w:val="0"/>
        <w:snapToGrid w:val="0"/>
        <w:spacing w:line="300" w:lineRule="atLeast"/>
        <w:ind w:left="1798" w:hanging="1029"/>
      </w:pPr>
    </w:p>
    <w:p w14:paraId="256A9CBC" w14:textId="77777777" w:rsidR="00B62D27" w:rsidRDefault="00B62D27" w:rsidP="00093A5B">
      <w:pPr>
        <w:adjustRightInd w:val="0"/>
        <w:snapToGrid w:val="0"/>
        <w:spacing w:line="300" w:lineRule="atLeast"/>
        <w:ind w:left="1798" w:hanging="1029"/>
        <w:rPr>
          <w:rFonts w:hint="eastAsia"/>
        </w:rPr>
      </w:pPr>
    </w:p>
    <w:p w14:paraId="0B2CC552" w14:textId="77777777" w:rsidR="00CC243B" w:rsidRDefault="00D757DC" w:rsidP="00093A5B">
      <w:pPr>
        <w:adjustRightInd w:val="0"/>
        <w:snapToGrid w:val="0"/>
        <w:spacing w:line="300" w:lineRule="atLeast"/>
        <w:ind w:left="1798" w:hanging="1798"/>
      </w:pPr>
      <w:r>
        <w:rPr>
          <w:rFonts w:ascii="ＭＳ 明朝" w:hAnsi="ＭＳ 明朝" w:cs="ＭＳ 明朝"/>
        </w:rPr>
        <w:t>２　代替償却</w:t>
      </w:r>
      <w:r>
        <w:t>資産の種類別内訳</w:t>
      </w:r>
    </w:p>
    <w:tbl>
      <w:tblPr>
        <w:tblW w:w="8105" w:type="dxa"/>
        <w:tblInd w:w="308"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836"/>
        <w:gridCol w:w="1049"/>
        <w:gridCol w:w="1050"/>
        <w:gridCol w:w="1049"/>
        <w:gridCol w:w="1050"/>
        <w:gridCol w:w="1071"/>
      </w:tblGrid>
      <w:tr w:rsidR="00CC243B" w14:paraId="15D82253" w14:textId="77777777">
        <w:tc>
          <w:tcPr>
            <w:tcW w:w="2835" w:type="dxa"/>
            <w:tcBorders>
              <w:top w:val="single" w:sz="4" w:space="0" w:color="000001"/>
              <w:left w:val="single" w:sz="4" w:space="0" w:color="000001"/>
              <w:bottom w:val="single" w:sz="4" w:space="0" w:color="000001"/>
            </w:tcBorders>
            <w:shd w:val="clear" w:color="auto" w:fill="auto"/>
            <w:vAlign w:val="center"/>
          </w:tcPr>
          <w:p w14:paraId="4F9A9FB9" w14:textId="77777777" w:rsidR="00CC243B" w:rsidRDefault="00D757DC" w:rsidP="00093A5B">
            <w:pPr>
              <w:adjustRightInd w:val="0"/>
              <w:snapToGrid w:val="0"/>
              <w:spacing w:line="300" w:lineRule="atLeast"/>
              <w:jc w:val="center"/>
            </w:pPr>
            <w:r>
              <w:rPr>
                <w:spacing w:val="184"/>
              </w:rPr>
              <w:t>資産の種</w:t>
            </w:r>
            <w:r>
              <w:t>類</w:t>
            </w:r>
          </w:p>
        </w:tc>
        <w:tc>
          <w:tcPr>
            <w:tcW w:w="1049" w:type="dxa"/>
            <w:tcBorders>
              <w:top w:val="single" w:sz="4" w:space="0" w:color="000001"/>
              <w:left w:val="single" w:sz="4" w:space="0" w:color="000001"/>
              <w:bottom w:val="single" w:sz="4" w:space="0" w:color="000001"/>
            </w:tcBorders>
            <w:shd w:val="clear" w:color="auto" w:fill="auto"/>
            <w:vAlign w:val="center"/>
          </w:tcPr>
          <w:p w14:paraId="79EE5A3D" w14:textId="77777777" w:rsidR="00CC243B" w:rsidRDefault="00D757DC" w:rsidP="00093A5B">
            <w:pPr>
              <w:adjustRightInd w:val="0"/>
              <w:snapToGrid w:val="0"/>
              <w:spacing w:line="300" w:lineRule="atLeast"/>
              <w:jc w:val="center"/>
            </w:pPr>
            <w:r>
              <w:t>数量</w:t>
            </w:r>
          </w:p>
        </w:tc>
        <w:tc>
          <w:tcPr>
            <w:tcW w:w="4220"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4808D4CA" w14:textId="77777777" w:rsidR="00CC243B" w:rsidRDefault="00D757DC" w:rsidP="00093A5B">
            <w:pPr>
              <w:tabs>
                <w:tab w:val="left" w:pos="3567"/>
              </w:tabs>
              <w:adjustRightInd w:val="0"/>
              <w:snapToGrid w:val="0"/>
              <w:spacing w:line="300" w:lineRule="atLeast"/>
              <w:ind w:firstLine="1331"/>
              <w:jc w:val="center"/>
            </w:pPr>
            <w:r>
              <w:t>取　得　価　額</w:t>
            </w:r>
            <w:r>
              <w:tab/>
            </w:r>
            <w:r>
              <w:rPr>
                <w:sz w:val="16"/>
                <w:szCs w:val="16"/>
              </w:rPr>
              <w:t>(</w:t>
            </w:r>
            <w:r>
              <w:rPr>
                <w:sz w:val="16"/>
                <w:szCs w:val="16"/>
              </w:rPr>
              <w:t>円</w:t>
            </w:r>
            <w:r>
              <w:rPr>
                <w:sz w:val="16"/>
                <w:szCs w:val="16"/>
              </w:rPr>
              <w:t>)</w:t>
            </w:r>
          </w:p>
        </w:tc>
      </w:tr>
      <w:tr w:rsidR="00CC243B" w14:paraId="10534CC0" w14:textId="77777777">
        <w:trPr>
          <w:trHeight w:val="390"/>
        </w:trPr>
        <w:tc>
          <w:tcPr>
            <w:tcW w:w="2835" w:type="dxa"/>
            <w:tcBorders>
              <w:top w:val="single" w:sz="4" w:space="0" w:color="000001"/>
              <w:left w:val="single" w:sz="4" w:space="0" w:color="000001"/>
              <w:bottom w:val="single" w:sz="4" w:space="0" w:color="000001"/>
            </w:tcBorders>
            <w:shd w:val="clear" w:color="auto" w:fill="auto"/>
            <w:vAlign w:val="center"/>
          </w:tcPr>
          <w:p w14:paraId="1FA994EF" w14:textId="77777777" w:rsidR="00CC243B" w:rsidRDefault="00D757DC" w:rsidP="00093A5B">
            <w:pPr>
              <w:adjustRightInd w:val="0"/>
              <w:snapToGrid w:val="0"/>
              <w:spacing w:line="300" w:lineRule="atLeast"/>
              <w:jc w:val="center"/>
            </w:pPr>
            <w:r>
              <w:rPr>
                <w:spacing w:val="11"/>
              </w:rPr>
              <w:t>構築物及び建物附属設</w:t>
            </w:r>
            <w:r>
              <w:rPr>
                <w:spacing w:val="-5"/>
              </w:rPr>
              <w:t>備</w:t>
            </w:r>
          </w:p>
        </w:tc>
        <w:tc>
          <w:tcPr>
            <w:tcW w:w="1049" w:type="dxa"/>
            <w:tcBorders>
              <w:top w:val="single" w:sz="4" w:space="0" w:color="000001"/>
              <w:left w:val="single" w:sz="4" w:space="0" w:color="000001"/>
              <w:bottom w:val="single" w:sz="4" w:space="0" w:color="000001"/>
            </w:tcBorders>
            <w:shd w:val="clear" w:color="auto" w:fill="auto"/>
            <w:vAlign w:val="center"/>
          </w:tcPr>
          <w:p w14:paraId="47C352F1" w14:textId="77777777" w:rsidR="00CC243B" w:rsidRDefault="00CC243B" w:rsidP="00093A5B">
            <w:pPr>
              <w:adjustRightInd w:val="0"/>
              <w:snapToGrid w:val="0"/>
              <w:spacing w:line="300" w:lineRule="atLeast"/>
              <w:jc w:val="right"/>
            </w:pPr>
          </w:p>
        </w:tc>
        <w:tc>
          <w:tcPr>
            <w:tcW w:w="1050" w:type="dxa"/>
            <w:tcBorders>
              <w:top w:val="single" w:sz="4" w:space="0" w:color="000001"/>
              <w:left w:val="single" w:sz="4" w:space="0" w:color="000001"/>
              <w:bottom w:val="single" w:sz="4" w:space="0" w:color="000001"/>
            </w:tcBorders>
            <w:shd w:val="clear" w:color="auto" w:fill="auto"/>
            <w:vAlign w:val="center"/>
          </w:tcPr>
          <w:p w14:paraId="2B51B148" w14:textId="77777777" w:rsidR="00CC243B" w:rsidRDefault="00CC243B" w:rsidP="00093A5B">
            <w:pPr>
              <w:adjustRightInd w:val="0"/>
              <w:snapToGrid w:val="0"/>
              <w:spacing w:line="300" w:lineRule="atLeast"/>
              <w:jc w:val="right"/>
            </w:pPr>
          </w:p>
        </w:tc>
        <w:tc>
          <w:tcPr>
            <w:tcW w:w="1049" w:type="dxa"/>
            <w:tcBorders>
              <w:top w:val="single" w:sz="4" w:space="0" w:color="000001"/>
              <w:left w:val="dashed" w:sz="4" w:space="0" w:color="000001"/>
              <w:bottom w:val="single" w:sz="4" w:space="0" w:color="000001"/>
            </w:tcBorders>
            <w:shd w:val="clear" w:color="auto" w:fill="auto"/>
            <w:vAlign w:val="center"/>
          </w:tcPr>
          <w:p w14:paraId="780AE6CD" w14:textId="77777777" w:rsidR="00CC243B" w:rsidRDefault="00CC243B" w:rsidP="00093A5B">
            <w:pPr>
              <w:adjustRightInd w:val="0"/>
              <w:snapToGrid w:val="0"/>
              <w:spacing w:line="300" w:lineRule="atLeast"/>
              <w:jc w:val="right"/>
            </w:pPr>
          </w:p>
        </w:tc>
        <w:tc>
          <w:tcPr>
            <w:tcW w:w="1050" w:type="dxa"/>
            <w:tcBorders>
              <w:top w:val="single" w:sz="4" w:space="0" w:color="000001"/>
              <w:left w:val="dashed" w:sz="4" w:space="0" w:color="000001"/>
              <w:bottom w:val="single" w:sz="4" w:space="0" w:color="000001"/>
            </w:tcBorders>
            <w:shd w:val="clear" w:color="auto" w:fill="auto"/>
            <w:vAlign w:val="center"/>
          </w:tcPr>
          <w:p w14:paraId="554549E5" w14:textId="77777777" w:rsidR="00CC243B" w:rsidRDefault="00CC243B" w:rsidP="00093A5B">
            <w:pPr>
              <w:adjustRightInd w:val="0"/>
              <w:snapToGrid w:val="0"/>
              <w:spacing w:line="300" w:lineRule="atLeast"/>
              <w:jc w:val="right"/>
            </w:pPr>
          </w:p>
        </w:tc>
        <w:tc>
          <w:tcPr>
            <w:tcW w:w="1071" w:type="dxa"/>
            <w:tcBorders>
              <w:top w:val="single" w:sz="4" w:space="0" w:color="000001"/>
              <w:left w:val="dashed" w:sz="4" w:space="0" w:color="000001"/>
              <w:bottom w:val="single" w:sz="4" w:space="0" w:color="000001"/>
              <w:right w:val="single" w:sz="4" w:space="0" w:color="000001"/>
            </w:tcBorders>
            <w:shd w:val="clear" w:color="auto" w:fill="auto"/>
            <w:vAlign w:val="center"/>
          </w:tcPr>
          <w:p w14:paraId="5E30C71B" w14:textId="77777777" w:rsidR="00CC243B" w:rsidRDefault="00CC243B" w:rsidP="00093A5B">
            <w:pPr>
              <w:adjustRightInd w:val="0"/>
              <w:snapToGrid w:val="0"/>
              <w:spacing w:line="300" w:lineRule="atLeast"/>
              <w:jc w:val="right"/>
            </w:pPr>
          </w:p>
        </w:tc>
      </w:tr>
      <w:tr w:rsidR="00CC243B" w14:paraId="39BCB330" w14:textId="77777777">
        <w:trPr>
          <w:trHeight w:val="390"/>
        </w:trPr>
        <w:tc>
          <w:tcPr>
            <w:tcW w:w="2835" w:type="dxa"/>
            <w:tcBorders>
              <w:top w:val="single" w:sz="4" w:space="0" w:color="000001"/>
              <w:left w:val="single" w:sz="4" w:space="0" w:color="000001"/>
              <w:bottom w:val="single" w:sz="4" w:space="0" w:color="000001"/>
            </w:tcBorders>
            <w:shd w:val="clear" w:color="auto" w:fill="auto"/>
            <w:vAlign w:val="center"/>
          </w:tcPr>
          <w:p w14:paraId="66B4117A" w14:textId="77777777" w:rsidR="00CC243B" w:rsidRDefault="00D757DC" w:rsidP="00093A5B">
            <w:pPr>
              <w:adjustRightInd w:val="0"/>
              <w:snapToGrid w:val="0"/>
              <w:spacing w:line="300" w:lineRule="atLeast"/>
              <w:jc w:val="center"/>
            </w:pPr>
            <w:r>
              <w:rPr>
                <w:spacing w:val="126"/>
              </w:rPr>
              <w:t>機械及び装</w:t>
            </w:r>
            <w:r>
              <w:t>置</w:t>
            </w:r>
          </w:p>
        </w:tc>
        <w:tc>
          <w:tcPr>
            <w:tcW w:w="1049" w:type="dxa"/>
            <w:tcBorders>
              <w:top w:val="single" w:sz="4" w:space="0" w:color="000001"/>
              <w:left w:val="single" w:sz="4" w:space="0" w:color="000001"/>
              <w:bottom w:val="single" w:sz="4" w:space="0" w:color="000001"/>
            </w:tcBorders>
            <w:shd w:val="clear" w:color="auto" w:fill="auto"/>
            <w:vAlign w:val="center"/>
          </w:tcPr>
          <w:p w14:paraId="250F6A36" w14:textId="77777777" w:rsidR="00CC243B" w:rsidRDefault="00CC243B" w:rsidP="00093A5B">
            <w:pPr>
              <w:adjustRightInd w:val="0"/>
              <w:snapToGrid w:val="0"/>
              <w:spacing w:line="300" w:lineRule="atLeast"/>
              <w:jc w:val="right"/>
            </w:pPr>
          </w:p>
        </w:tc>
        <w:tc>
          <w:tcPr>
            <w:tcW w:w="1050" w:type="dxa"/>
            <w:tcBorders>
              <w:top w:val="single" w:sz="4" w:space="0" w:color="000001"/>
              <w:left w:val="single" w:sz="4" w:space="0" w:color="000001"/>
              <w:bottom w:val="single" w:sz="4" w:space="0" w:color="000001"/>
            </w:tcBorders>
            <w:shd w:val="clear" w:color="auto" w:fill="auto"/>
            <w:vAlign w:val="center"/>
          </w:tcPr>
          <w:p w14:paraId="5B6A5AE1" w14:textId="77777777" w:rsidR="00CC243B" w:rsidRDefault="00CC243B" w:rsidP="00093A5B">
            <w:pPr>
              <w:adjustRightInd w:val="0"/>
              <w:snapToGrid w:val="0"/>
              <w:spacing w:line="300" w:lineRule="atLeast"/>
              <w:jc w:val="right"/>
            </w:pPr>
          </w:p>
        </w:tc>
        <w:tc>
          <w:tcPr>
            <w:tcW w:w="1049" w:type="dxa"/>
            <w:tcBorders>
              <w:top w:val="single" w:sz="4" w:space="0" w:color="000001"/>
              <w:left w:val="dashed" w:sz="4" w:space="0" w:color="000001"/>
              <w:bottom w:val="single" w:sz="4" w:space="0" w:color="000001"/>
            </w:tcBorders>
            <w:shd w:val="clear" w:color="auto" w:fill="auto"/>
            <w:vAlign w:val="center"/>
          </w:tcPr>
          <w:p w14:paraId="1A2D4B99" w14:textId="77777777" w:rsidR="00CC243B" w:rsidRDefault="00CC243B" w:rsidP="00093A5B">
            <w:pPr>
              <w:adjustRightInd w:val="0"/>
              <w:snapToGrid w:val="0"/>
              <w:spacing w:line="300" w:lineRule="atLeast"/>
              <w:jc w:val="right"/>
            </w:pPr>
          </w:p>
        </w:tc>
        <w:tc>
          <w:tcPr>
            <w:tcW w:w="1050" w:type="dxa"/>
            <w:tcBorders>
              <w:top w:val="single" w:sz="4" w:space="0" w:color="000001"/>
              <w:left w:val="dashed" w:sz="4" w:space="0" w:color="000001"/>
              <w:bottom w:val="single" w:sz="4" w:space="0" w:color="000001"/>
            </w:tcBorders>
            <w:shd w:val="clear" w:color="auto" w:fill="auto"/>
            <w:vAlign w:val="center"/>
          </w:tcPr>
          <w:p w14:paraId="56B9E899" w14:textId="77777777" w:rsidR="00CC243B" w:rsidRDefault="00CC243B" w:rsidP="00093A5B">
            <w:pPr>
              <w:adjustRightInd w:val="0"/>
              <w:snapToGrid w:val="0"/>
              <w:spacing w:line="300" w:lineRule="atLeast"/>
              <w:jc w:val="right"/>
            </w:pPr>
          </w:p>
        </w:tc>
        <w:tc>
          <w:tcPr>
            <w:tcW w:w="1071" w:type="dxa"/>
            <w:tcBorders>
              <w:top w:val="single" w:sz="4" w:space="0" w:color="000001"/>
              <w:left w:val="dashed" w:sz="4" w:space="0" w:color="000001"/>
              <w:bottom w:val="single" w:sz="4" w:space="0" w:color="000001"/>
              <w:right w:val="single" w:sz="4" w:space="0" w:color="000001"/>
            </w:tcBorders>
            <w:shd w:val="clear" w:color="auto" w:fill="auto"/>
            <w:vAlign w:val="center"/>
          </w:tcPr>
          <w:p w14:paraId="351D2261" w14:textId="77777777" w:rsidR="00CC243B" w:rsidRDefault="00CC243B" w:rsidP="00093A5B">
            <w:pPr>
              <w:adjustRightInd w:val="0"/>
              <w:snapToGrid w:val="0"/>
              <w:spacing w:line="300" w:lineRule="atLeast"/>
              <w:jc w:val="right"/>
            </w:pPr>
          </w:p>
        </w:tc>
      </w:tr>
      <w:tr w:rsidR="00CC243B" w14:paraId="4CF61C16" w14:textId="77777777">
        <w:trPr>
          <w:trHeight w:val="390"/>
        </w:trPr>
        <w:tc>
          <w:tcPr>
            <w:tcW w:w="2835" w:type="dxa"/>
            <w:tcBorders>
              <w:top w:val="single" w:sz="4" w:space="0" w:color="000001"/>
              <w:left w:val="single" w:sz="4" w:space="0" w:color="000001"/>
              <w:bottom w:val="single" w:sz="4" w:space="0" w:color="000001"/>
            </w:tcBorders>
            <w:shd w:val="clear" w:color="auto" w:fill="auto"/>
            <w:vAlign w:val="center"/>
          </w:tcPr>
          <w:p w14:paraId="17330B03" w14:textId="77777777" w:rsidR="00CC243B" w:rsidRDefault="00D757DC" w:rsidP="00093A5B">
            <w:pPr>
              <w:adjustRightInd w:val="0"/>
              <w:snapToGrid w:val="0"/>
              <w:spacing w:line="300" w:lineRule="atLeast"/>
              <w:jc w:val="center"/>
            </w:pPr>
            <w:r>
              <w:rPr>
                <w:spacing w:val="1050"/>
              </w:rPr>
              <w:t>船</w:t>
            </w:r>
            <w:r>
              <w:t>舶</w:t>
            </w:r>
          </w:p>
        </w:tc>
        <w:tc>
          <w:tcPr>
            <w:tcW w:w="1049" w:type="dxa"/>
            <w:tcBorders>
              <w:top w:val="single" w:sz="4" w:space="0" w:color="000001"/>
              <w:left w:val="single" w:sz="4" w:space="0" w:color="000001"/>
              <w:bottom w:val="single" w:sz="4" w:space="0" w:color="000001"/>
            </w:tcBorders>
            <w:shd w:val="clear" w:color="auto" w:fill="auto"/>
            <w:vAlign w:val="center"/>
          </w:tcPr>
          <w:p w14:paraId="1C3A2C03" w14:textId="77777777" w:rsidR="00CC243B" w:rsidRDefault="00CC243B" w:rsidP="00093A5B">
            <w:pPr>
              <w:adjustRightInd w:val="0"/>
              <w:snapToGrid w:val="0"/>
              <w:spacing w:line="300" w:lineRule="atLeast"/>
              <w:jc w:val="right"/>
            </w:pPr>
          </w:p>
        </w:tc>
        <w:tc>
          <w:tcPr>
            <w:tcW w:w="1050" w:type="dxa"/>
            <w:tcBorders>
              <w:top w:val="single" w:sz="4" w:space="0" w:color="000001"/>
              <w:left w:val="single" w:sz="4" w:space="0" w:color="000001"/>
              <w:bottom w:val="single" w:sz="4" w:space="0" w:color="000001"/>
            </w:tcBorders>
            <w:shd w:val="clear" w:color="auto" w:fill="auto"/>
            <w:vAlign w:val="center"/>
          </w:tcPr>
          <w:p w14:paraId="7EB73239" w14:textId="77777777" w:rsidR="00CC243B" w:rsidRDefault="00CC243B" w:rsidP="00093A5B">
            <w:pPr>
              <w:adjustRightInd w:val="0"/>
              <w:snapToGrid w:val="0"/>
              <w:spacing w:line="300" w:lineRule="atLeast"/>
              <w:jc w:val="right"/>
            </w:pPr>
          </w:p>
        </w:tc>
        <w:tc>
          <w:tcPr>
            <w:tcW w:w="1049" w:type="dxa"/>
            <w:tcBorders>
              <w:top w:val="single" w:sz="4" w:space="0" w:color="000001"/>
              <w:left w:val="dashed" w:sz="4" w:space="0" w:color="000001"/>
              <w:bottom w:val="single" w:sz="4" w:space="0" w:color="000001"/>
            </w:tcBorders>
            <w:shd w:val="clear" w:color="auto" w:fill="auto"/>
            <w:vAlign w:val="center"/>
          </w:tcPr>
          <w:p w14:paraId="550EAB51" w14:textId="77777777" w:rsidR="00CC243B" w:rsidRDefault="00CC243B" w:rsidP="00093A5B">
            <w:pPr>
              <w:adjustRightInd w:val="0"/>
              <w:snapToGrid w:val="0"/>
              <w:spacing w:line="300" w:lineRule="atLeast"/>
              <w:jc w:val="right"/>
            </w:pPr>
          </w:p>
        </w:tc>
        <w:tc>
          <w:tcPr>
            <w:tcW w:w="1050" w:type="dxa"/>
            <w:tcBorders>
              <w:top w:val="single" w:sz="4" w:space="0" w:color="000001"/>
              <w:left w:val="dashed" w:sz="4" w:space="0" w:color="000001"/>
              <w:bottom w:val="single" w:sz="4" w:space="0" w:color="000001"/>
            </w:tcBorders>
            <w:shd w:val="clear" w:color="auto" w:fill="auto"/>
            <w:vAlign w:val="center"/>
          </w:tcPr>
          <w:p w14:paraId="2ECF30F2" w14:textId="77777777" w:rsidR="00CC243B" w:rsidRDefault="00CC243B" w:rsidP="00093A5B">
            <w:pPr>
              <w:adjustRightInd w:val="0"/>
              <w:snapToGrid w:val="0"/>
              <w:spacing w:line="300" w:lineRule="atLeast"/>
              <w:jc w:val="right"/>
            </w:pPr>
          </w:p>
        </w:tc>
        <w:tc>
          <w:tcPr>
            <w:tcW w:w="1071" w:type="dxa"/>
            <w:tcBorders>
              <w:top w:val="single" w:sz="4" w:space="0" w:color="000001"/>
              <w:left w:val="dashed" w:sz="4" w:space="0" w:color="000001"/>
              <w:bottom w:val="single" w:sz="4" w:space="0" w:color="000001"/>
              <w:right w:val="single" w:sz="4" w:space="0" w:color="000001"/>
            </w:tcBorders>
            <w:shd w:val="clear" w:color="auto" w:fill="auto"/>
            <w:vAlign w:val="center"/>
          </w:tcPr>
          <w:p w14:paraId="5D958AAE" w14:textId="77777777" w:rsidR="00CC243B" w:rsidRDefault="00CC243B" w:rsidP="00093A5B">
            <w:pPr>
              <w:adjustRightInd w:val="0"/>
              <w:snapToGrid w:val="0"/>
              <w:spacing w:line="300" w:lineRule="atLeast"/>
              <w:jc w:val="right"/>
            </w:pPr>
          </w:p>
        </w:tc>
      </w:tr>
      <w:tr w:rsidR="00CC243B" w14:paraId="38EBF518" w14:textId="77777777">
        <w:trPr>
          <w:trHeight w:val="390"/>
        </w:trPr>
        <w:tc>
          <w:tcPr>
            <w:tcW w:w="2835" w:type="dxa"/>
            <w:tcBorders>
              <w:top w:val="single" w:sz="4" w:space="0" w:color="000001"/>
              <w:left w:val="single" w:sz="4" w:space="0" w:color="000001"/>
              <w:bottom w:val="single" w:sz="4" w:space="0" w:color="000001"/>
            </w:tcBorders>
            <w:shd w:val="clear" w:color="auto" w:fill="auto"/>
            <w:vAlign w:val="center"/>
          </w:tcPr>
          <w:p w14:paraId="18A060E5" w14:textId="77777777" w:rsidR="00CC243B" w:rsidRDefault="00D757DC" w:rsidP="00093A5B">
            <w:pPr>
              <w:adjustRightInd w:val="0"/>
              <w:snapToGrid w:val="0"/>
              <w:spacing w:line="300" w:lineRule="atLeast"/>
              <w:jc w:val="center"/>
            </w:pPr>
            <w:r>
              <w:rPr>
                <w:spacing w:val="472"/>
              </w:rPr>
              <w:t>航空</w:t>
            </w:r>
            <w:r>
              <w:rPr>
                <w:spacing w:val="1"/>
              </w:rPr>
              <w:t>機</w:t>
            </w:r>
          </w:p>
        </w:tc>
        <w:tc>
          <w:tcPr>
            <w:tcW w:w="1049" w:type="dxa"/>
            <w:tcBorders>
              <w:top w:val="single" w:sz="4" w:space="0" w:color="000001"/>
              <w:left w:val="single" w:sz="4" w:space="0" w:color="000001"/>
              <w:bottom w:val="single" w:sz="4" w:space="0" w:color="000001"/>
            </w:tcBorders>
            <w:shd w:val="clear" w:color="auto" w:fill="auto"/>
            <w:vAlign w:val="center"/>
          </w:tcPr>
          <w:p w14:paraId="5BB1F00E" w14:textId="77777777" w:rsidR="00CC243B" w:rsidRDefault="00CC243B" w:rsidP="00093A5B">
            <w:pPr>
              <w:adjustRightInd w:val="0"/>
              <w:snapToGrid w:val="0"/>
              <w:spacing w:line="300" w:lineRule="atLeast"/>
              <w:jc w:val="right"/>
            </w:pPr>
          </w:p>
        </w:tc>
        <w:tc>
          <w:tcPr>
            <w:tcW w:w="1050" w:type="dxa"/>
            <w:tcBorders>
              <w:top w:val="single" w:sz="4" w:space="0" w:color="000001"/>
              <w:left w:val="single" w:sz="4" w:space="0" w:color="000001"/>
              <w:bottom w:val="single" w:sz="4" w:space="0" w:color="000001"/>
            </w:tcBorders>
            <w:shd w:val="clear" w:color="auto" w:fill="auto"/>
            <w:vAlign w:val="center"/>
          </w:tcPr>
          <w:p w14:paraId="54533222" w14:textId="77777777" w:rsidR="00CC243B" w:rsidRDefault="00CC243B" w:rsidP="00093A5B">
            <w:pPr>
              <w:adjustRightInd w:val="0"/>
              <w:snapToGrid w:val="0"/>
              <w:spacing w:line="300" w:lineRule="atLeast"/>
              <w:jc w:val="right"/>
            </w:pPr>
          </w:p>
        </w:tc>
        <w:tc>
          <w:tcPr>
            <w:tcW w:w="1049" w:type="dxa"/>
            <w:tcBorders>
              <w:top w:val="single" w:sz="4" w:space="0" w:color="000001"/>
              <w:left w:val="dashed" w:sz="4" w:space="0" w:color="000001"/>
              <w:bottom w:val="single" w:sz="4" w:space="0" w:color="000001"/>
            </w:tcBorders>
            <w:shd w:val="clear" w:color="auto" w:fill="auto"/>
            <w:vAlign w:val="center"/>
          </w:tcPr>
          <w:p w14:paraId="16B73585" w14:textId="77777777" w:rsidR="00CC243B" w:rsidRDefault="00CC243B" w:rsidP="00093A5B">
            <w:pPr>
              <w:adjustRightInd w:val="0"/>
              <w:snapToGrid w:val="0"/>
              <w:spacing w:line="300" w:lineRule="atLeast"/>
              <w:jc w:val="right"/>
            </w:pPr>
          </w:p>
        </w:tc>
        <w:tc>
          <w:tcPr>
            <w:tcW w:w="1050" w:type="dxa"/>
            <w:tcBorders>
              <w:top w:val="single" w:sz="4" w:space="0" w:color="000001"/>
              <w:left w:val="dashed" w:sz="4" w:space="0" w:color="000001"/>
              <w:bottom w:val="single" w:sz="4" w:space="0" w:color="000001"/>
            </w:tcBorders>
            <w:shd w:val="clear" w:color="auto" w:fill="auto"/>
            <w:vAlign w:val="center"/>
          </w:tcPr>
          <w:p w14:paraId="0D8CE9C4" w14:textId="77777777" w:rsidR="00CC243B" w:rsidRDefault="00CC243B" w:rsidP="00093A5B">
            <w:pPr>
              <w:adjustRightInd w:val="0"/>
              <w:snapToGrid w:val="0"/>
              <w:spacing w:line="300" w:lineRule="atLeast"/>
              <w:jc w:val="right"/>
            </w:pPr>
          </w:p>
        </w:tc>
        <w:tc>
          <w:tcPr>
            <w:tcW w:w="1071" w:type="dxa"/>
            <w:tcBorders>
              <w:top w:val="single" w:sz="4" w:space="0" w:color="000001"/>
              <w:left w:val="dashed" w:sz="4" w:space="0" w:color="000001"/>
              <w:bottom w:val="single" w:sz="4" w:space="0" w:color="000001"/>
              <w:right w:val="single" w:sz="4" w:space="0" w:color="000001"/>
            </w:tcBorders>
            <w:shd w:val="clear" w:color="auto" w:fill="auto"/>
            <w:vAlign w:val="center"/>
          </w:tcPr>
          <w:p w14:paraId="71F0AB63" w14:textId="77777777" w:rsidR="00CC243B" w:rsidRDefault="00CC243B" w:rsidP="00093A5B">
            <w:pPr>
              <w:adjustRightInd w:val="0"/>
              <w:snapToGrid w:val="0"/>
              <w:spacing w:line="300" w:lineRule="atLeast"/>
              <w:jc w:val="right"/>
            </w:pPr>
          </w:p>
        </w:tc>
      </w:tr>
      <w:tr w:rsidR="00CC243B" w14:paraId="798D6251" w14:textId="77777777">
        <w:trPr>
          <w:trHeight w:val="390"/>
        </w:trPr>
        <w:tc>
          <w:tcPr>
            <w:tcW w:w="2835" w:type="dxa"/>
            <w:tcBorders>
              <w:top w:val="single" w:sz="4" w:space="0" w:color="000001"/>
              <w:left w:val="single" w:sz="4" w:space="0" w:color="000001"/>
              <w:bottom w:val="single" w:sz="4" w:space="0" w:color="000001"/>
            </w:tcBorders>
            <w:shd w:val="clear" w:color="auto" w:fill="auto"/>
            <w:vAlign w:val="center"/>
          </w:tcPr>
          <w:p w14:paraId="4F266492" w14:textId="77777777" w:rsidR="00CC243B" w:rsidRDefault="00D757DC" w:rsidP="00093A5B">
            <w:pPr>
              <w:adjustRightInd w:val="0"/>
              <w:snapToGrid w:val="0"/>
              <w:spacing w:line="300" w:lineRule="atLeast"/>
              <w:jc w:val="center"/>
            </w:pPr>
            <w:r>
              <w:rPr>
                <w:spacing w:val="87"/>
              </w:rPr>
              <w:t>車両及び運搬</w:t>
            </w:r>
            <w:r>
              <w:rPr>
                <w:spacing w:val="3"/>
              </w:rPr>
              <w:t>具</w:t>
            </w:r>
          </w:p>
        </w:tc>
        <w:tc>
          <w:tcPr>
            <w:tcW w:w="1049" w:type="dxa"/>
            <w:tcBorders>
              <w:top w:val="single" w:sz="4" w:space="0" w:color="000001"/>
              <w:left w:val="single" w:sz="4" w:space="0" w:color="000001"/>
              <w:bottom w:val="single" w:sz="4" w:space="0" w:color="000001"/>
            </w:tcBorders>
            <w:shd w:val="clear" w:color="auto" w:fill="auto"/>
            <w:vAlign w:val="center"/>
          </w:tcPr>
          <w:p w14:paraId="0EED207D" w14:textId="77777777" w:rsidR="00CC243B" w:rsidRDefault="00CC243B" w:rsidP="00093A5B">
            <w:pPr>
              <w:adjustRightInd w:val="0"/>
              <w:snapToGrid w:val="0"/>
              <w:spacing w:line="300" w:lineRule="atLeast"/>
              <w:jc w:val="right"/>
            </w:pPr>
          </w:p>
        </w:tc>
        <w:tc>
          <w:tcPr>
            <w:tcW w:w="1050" w:type="dxa"/>
            <w:tcBorders>
              <w:top w:val="single" w:sz="4" w:space="0" w:color="000001"/>
              <w:left w:val="single" w:sz="4" w:space="0" w:color="000001"/>
              <w:bottom w:val="single" w:sz="4" w:space="0" w:color="000001"/>
            </w:tcBorders>
            <w:shd w:val="clear" w:color="auto" w:fill="auto"/>
            <w:vAlign w:val="center"/>
          </w:tcPr>
          <w:p w14:paraId="3A042105" w14:textId="77777777" w:rsidR="00CC243B" w:rsidRDefault="00CC243B" w:rsidP="00093A5B">
            <w:pPr>
              <w:adjustRightInd w:val="0"/>
              <w:snapToGrid w:val="0"/>
              <w:spacing w:line="300" w:lineRule="atLeast"/>
              <w:jc w:val="right"/>
            </w:pPr>
          </w:p>
        </w:tc>
        <w:tc>
          <w:tcPr>
            <w:tcW w:w="1049" w:type="dxa"/>
            <w:tcBorders>
              <w:top w:val="single" w:sz="4" w:space="0" w:color="000001"/>
              <w:left w:val="dashed" w:sz="4" w:space="0" w:color="000001"/>
              <w:bottom w:val="single" w:sz="4" w:space="0" w:color="000001"/>
            </w:tcBorders>
            <w:shd w:val="clear" w:color="auto" w:fill="auto"/>
            <w:vAlign w:val="center"/>
          </w:tcPr>
          <w:p w14:paraId="4B738CD7" w14:textId="77777777" w:rsidR="00CC243B" w:rsidRDefault="00CC243B" w:rsidP="00093A5B">
            <w:pPr>
              <w:adjustRightInd w:val="0"/>
              <w:snapToGrid w:val="0"/>
              <w:spacing w:line="300" w:lineRule="atLeast"/>
              <w:jc w:val="right"/>
            </w:pPr>
          </w:p>
        </w:tc>
        <w:tc>
          <w:tcPr>
            <w:tcW w:w="1050" w:type="dxa"/>
            <w:tcBorders>
              <w:top w:val="single" w:sz="4" w:space="0" w:color="000001"/>
              <w:left w:val="dashed" w:sz="4" w:space="0" w:color="000001"/>
              <w:bottom w:val="single" w:sz="4" w:space="0" w:color="000001"/>
            </w:tcBorders>
            <w:shd w:val="clear" w:color="auto" w:fill="auto"/>
            <w:vAlign w:val="center"/>
          </w:tcPr>
          <w:p w14:paraId="2AEEEDA5" w14:textId="77777777" w:rsidR="00CC243B" w:rsidRDefault="00CC243B" w:rsidP="00093A5B">
            <w:pPr>
              <w:adjustRightInd w:val="0"/>
              <w:snapToGrid w:val="0"/>
              <w:spacing w:line="300" w:lineRule="atLeast"/>
              <w:jc w:val="right"/>
            </w:pPr>
          </w:p>
        </w:tc>
        <w:tc>
          <w:tcPr>
            <w:tcW w:w="1071" w:type="dxa"/>
            <w:tcBorders>
              <w:top w:val="single" w:sz="4" w:space="0" w:color="000001"/>
              <w:left w:val="dashed" w:sz="4" w:space="0" w:color="000001"/>
              <w:bottom w:val="single" w:sz="4" w:space="0" w:color="000001"/>
              <w:right w:val="single" w:sz="4" w:space="0" w:color="000001"/>
            </w:tcBorders>
            <w:shd w:val="clear" w:color="auto" w:fill="auto"/>
            <w:vAlign w:val="center"/>
          </w:tcPr>
          <w:p w14:paraId="2B1FAF1B" w14:textId="77777777" w:rsidR="00CC243B" w:rsidRDefault="00CC243B" w:rsidP="00093A5B">
            <w:pPr>
              <w:adjustRightInd w:val="0"/>
              <w:snapToGrid w:val="0"/>
              <w:spacing w:line="300" w:lineRule="atLeast"/>
              <w:jc w:val="right"/>
            </w:pPr>
          </w:p>
        </w:tc>
      </w:tr>
      <w:tr w:rsidR="00CC243B" w14:paraId="038701F1" w14:textId="77777777">
        <w:trPr>
          <w:trHeight w:val="390"/>
        </w:trPr>
        <w:tc>
          <w:tcPr>
            <w:tcW w:w="2835" w:type="dxa"/>
            <w:tcBorders>
              <w:top w:val="single" w:sz="4" w:space="0" w:color="000001"/>
              <w:left w:val="single" w:sz="4" w:space="0" w:color="000001"/>
              <w:bottom w:val="single" w:sz="4" w:space="0" w:color="000001"/>
            </w:tcBorders>
            <w:shd w:val="clear" w:color="auto" w:fill="auto"/>
            <w:vAlign w:val="center"/>
          </w:tcPr>
          <w:p w14:paraId="4001B084" w14:textId="77777777" w:rsidR="00CC243B" w:rsidRDefault="00D757DC" w:rsidP="00093A5B">
            <w:pPr>
              <w:adjustRightInd w:val="0"/>
              <w:snapToGrid w:val="0"/>
              <w:spacing w:line="300" w:lineRule="atLeast"/>
              <w:jc w:val="center"/>
            </w:pPr>
            <w:r>
              <w:rPr>
                <w:spacing w:val="39"/>
              </w:rPr>
              <w:t>工具、器具及び備</w:t>
            </w:r>
            <w:r>
              <w:rPr>
                <w:spacing w:val="3"/>
              </w:rPr>
              <w:t>品</w:t>
            </w:r>
          </w:p>
        </w:tc>
        <w:tc>
          <w:tcPr>
            <w:tcW w:w="1049" w:type="dxa"/>
            <w:tcBorders>
              <w:top w:val="single" w:sz="4" w:space="0" w:color="000001"/>
              <w:left w:val="single" w:sz="4" w:space="0" w:color="000001"/>
              <w:bottom w:val="single" w:sz="4" w:space="0" w:color="000001"/>
            </w:tcBorders>
            <w:shd w:val="clear" w:color="auto" w:fill="auto"/>
            <w:vAlign w:val="center"/>
          </w:tcPr>
          <w:p w14:paraId="1BDD91CB" w14:textId="77777777" w:rsidR="00CC243B" w:rsidRDefault="00CC243B" w:rsidP="00093A5B">
            <w:pPr>
              <w:adjustRightInd w:val="0"/>
              <w:snapToGrid w:val="0"/>
              <w:spacing w:line="300" w:lineRule="atLeast"/>
              <w:jc w:val="right"/>
            </w:pPr>
          </w:p>
        </w:tc>
        <w:tc>
          <w:tcPr>
            <w:tcW w:w="1050" w:type="dxa"/>
            <w:tcBorders>
              <w:top w:val="single" w:sz="4" w:space="0" w:color="000001"/>
              <w:left w:val="single" w:sz="4" w:space="0" w:color="000001"/>
              <w:bottom w:val="single" w:sz="4" w:space="0" w:color="000001"/>
            </w:tcBorders>
            <w:shd w:val="clear" w:color="auto" w:fill="auto"/>
            <w:vAlign w:val="center"/>
          </w:tcPr>
          <w:p w14:paraId="1E2EEA6C" w14:textId="77777777" w:rsidR="00CC243B" w:rsidRDefault="00CC243B" w:rsidP="00093A5B">
            <w:pPr>
              <w:adjustRightInd w:val="0"/>
              <w:snapToGrid w:val="0"/>
              <w:spacing w:line="300" w:lineRule="atLeast"/>
              <w:jc w:val="right"/>
            </w:pPr>
          </w:p>
        </w:tc>
        <w:tc>
          <w:tcPr>
            <w:tcW w:w="1049" w:type="dxa"/>
            <w:tcBorders>
              <w:top w:val="single" w:sz="4" w:space="0" w:color="000001"/>
              <w:left w:val="dashed" w:sz="4" w:space="0" w:color="000001"/>
              <w:bottom w:val="single" w:sz="4" w:space="0" w:color="000001"/>
            </w:tcBorders>
            <w:shd w:val="clear" w:color="auto" w:fill="auto"/>
            <w:vAlign w:val="center"/>
          </w:tcPr>
          <w:p w14:paraId="08E3E444" w14:textId="77777777" w:rsidR="00CC243B" w:rsidRDefault="00CC243B" w:rsidP="00093A5B">
            <w:pPr>
              <w:adjustRightInd w:val="0"/>
              <w:snapToGrid w:val="0"/>
              <w:spacing w:line="300" w:lineRule="atLeast"/>
              <w:jc w:val="right"/>
            </w:pPr>
          </w:p>
        </w:tc>
        <w:tc>
          <w:tcPr>
            <w:tcW w:w="1050" w:type="dxa"/>
            <w:tcBorders>
              <w:top w:val="single" w:sz="4" w:space="0" w:color="000001"/>
              <w:left w:val="dashed" w:sz="4" w:space="0" w:color="000001"/>
              <w:bottom w:val="single" w:sz="4" w:space="0" w:color="000001"/>
            </w:tcBorders>
            <w:shd w:val="clear" w:color="auto" w:fill="auto"/>
            <w:vAlign w:val="center"/>
          </w:tcPr>
          <w:p w14:paraId="29B8AC91" w14:textId="77777777" w:rsidR="00CC243B" w:rsidRDefault="00CC243B" w:rsidP="00093A5B">
            <w:pPr>
              <w:adjustRightInd w:val="0"/>
              <w:snapToGrid w:val="0"/>
              <w:spacing w:line="300" w:lineRule="atLeast"/>
              <w:jc w:val="right"/>
            </w:pPr>
          </w:p>
        </w:tc>
        <w:tc>
          <w:tcPr>
            <w:tcW w:w="1071" w:type="dxa"/>
            <w:tcBorders>
              <w:top w:val="single" w:sz="4" w:space="0" w:color="000001"/>
              <w:left w:val="dashed" w:sz="4" w:space="0" w:color="000001"/>
              <w:bottom w:val="single" w:sz="4" w:space="0" w:color="000001"/>
              <w:right w:val="single" w:sz="4" w:space="0" w:color="000001"/>
            </w:tcBorders>
            <w:shd w:val="clear" w:color="auto" w:fill="auto"/>
            <w:vAlign w:val="center"/>
          </w:tcPr>
          <w:p w14:paraId="2CC1026E" w14:textId="77777777" w:rsidR="00CC243B" w:rsidRDefault="00CC243B" w:rsidP="00093A5B">
            <w:pPr>
              <w:adjustRightInd w:val="0"/>
              <w:snapToGrid w:val="0"/>
              <w:spacing w:line="300" w:lineRule="atLeast"/>
              <w:jc w:val="right"/>
            </w:pPr>
          </w:p>
        </w:tc>
      </w:tr>
      <w:tr w:rsidR="00CC243B" w14:paraId="525D15A6" w14:textId="77777777">
        <w:trPr>
          <w:trHeight w:val="390"/>
        </w:trPr>
        <w:tc>
          <w:tcPr>
            <w:tcW w:w="2835" w:type="dxa"/>
            <w:tcBorders>
              <w:top w:val="single" w:sz="4" w:space="0" w:color="000001"/>
              <w:left w:val="single" w:sz="4" w:space="0" w:color="000001"/>
              <w:bottom w:val="single" w:sz="4" w:space="0" w:color="000001"/>
            </w:tcBorders>
            <w:shd w:val="clear" w:color="auto" w:fill="auto"/>
            <w:vAlign w:val="center"/>
          </w:tcPr>
          <w:p w14:paraId="6D623511" w14:textId="77777777" w:rsidR="00CC243B" w:rsidRDefault="00D757DC" w:rsidP="00093A5B">
            <w:pPr>
              <w:adjustRightInd w:val="0"/>
              <w:snapToGrid w:val="0"/>
              <w:spacing w:line="300" w:lineRule="atLeast"/>
              <w:jc w:val="center"/>
            </w:pPr>
            <w:r>
              <w:t>合　　　計</w:t>
            </w:r>
          </w:p>
        </w:tc>
        <w:tc>
          <w:tcPr>
            <w:tcW w:w="1049" w:type="dxa"/>
            <w:tcBorders>
              <w:top w:val="single" w:sz="4" w:space="0" w:color="000001"/>
              <w:left w:val="single" w:sz="4" w:space="0" w:color="000001"/>
              <w:bottom w:val="single" w:sz="4" w:space="0" w:color="000001"/>
            </w:tcBorders>
            <w:shd w:val="clear" w:color="auto" w:fill="auto"/>
            <w:vAlign w:val="center"/>
          </w:tcPr>
          <w:p w14:paraId="6B9AC80E" w14:textId="77777777" w:rsidR="00CC243B" w:rsidRDefault="00CC243B" w:rsidP="00093A5B">
            <w:pPr>
              <w:adjustRightInd w:val="0"/>
              <w:snapToGrid w:val="0"/>
              <w:spacing w:line="300" w:lineRule="atLeast"/>
              <w:jc w:val="right"/>
            </w:pPr>
          </w:p>
        </w:tc>
        <w:tc>
          <w:tcPr>
            <w:tcW w:w="1050" w:type="dxa"/>
            <w:tcBorders>
              <w:top w:val="single" w:sz="4" w:space="0" w:color="000001"/>
              <w:left w:val="single" w:sz="4" w:space="0" w:color="000001"/>
              <w:bottom w:val="single" w:sz="4" w:space="0" w:color="000001"/>
            </w:tcBorders>
            <w:shd w:val="clear" w:color="auto" w:fill="auto"/>
            <w:vAlign w:val="center"/>
          </w:tcPr>
          <w:p w14:paraId="2BF9BD18" w14:textId="77777777" w:rsidR="00CC243B" w:rsidRDefault="00CC243B" w:rsidP="00093A5B">
            <w:pPr>
              <w:adjustRightInd w:val="0"/>
              <w:snapToGrid w:val="0"/>
              <w:spacing w:line="300" w:lineRule="atLeast"/>
              <w:jc w:val="right"/>
            </w:pPr>
          </w:p>
        </w:tc>
        <w:tc>
          <w:tcPr>
            <w:tcW w:w="1049" w:type="dxa"/>
            <w:tcBorders>
              <w:top w:val="single" w:sz="4" w:space="0" w:color="000001"/>
              <w:left w:val="dashed" w:sz="4" w:space="0" w:color="000001"/>
              <w:bottom w:val="single" w:sz="4" w:space="0" w:color="000001"/>
            </w:tcBorders>
            <w:shd w:val="clear" w:color="auto" w:fill="auto"/>
            <w:vAlign w:val="center"/>
          </w:tcPr>
          <w:p w14:paraId="26D80CE0" w14:textId="77777777" w:rsidR="00CC243B" w:rsidRDefault="00CC243B" w:rsidP="00093A5B">
            <w:pPr>
              <w:adjustRightInd w:val="0"/>
              <w:snapToGrid w:val="0"/>
              <w:spacing w:line="300" w:lineRule="atLeast"/>
              <w:jc w:val="right"/>
            </w:pPr>
          </w:p>
        </w:tc>
        <w:tc>
          <w:tcPr>
            <w:tcW w:w="1050" w:type="dxa"/>
            <w:tcBorders>
              <w:top w:val="single" w:sz="4" w:space="0" w:color="000001"/>
              <w:left w:val="dashed" w:sz="4" w:space="0" w:color="000001"/>
              <w:bottom w:val="single" w:sz="4" w:space="0" w:color="000001"/>
            </w:tcBorders>
            <w:shd w:val="clear" w:color="auto" w:fill="auto"/>
            <w:vAlign w:val="center"/>
          </w:tcPr>
          <w:p w14:paraId="4972A7F8" w14:textId="77777777" w:rsidR="00CC243B" w:rsidRDefault="00CC243B" w:rsidP="00093A5B">
            <w:pPr>
              <w:adjustRightInd w:val="0"/>
              <w:snapToGrid w:val="0"/>
              <w:spacing w:line="300" w:lineRule="atLeast"/>
              <w:jc w:val="right"/>
            </w:pPr>
          </w:p>
        </w:tc>
        <w:tc>
          <w:tcPr>
            <w:tcW w:w="1071" w:type="dxa"/>
            <w:tcBorders>
              <w:top w:val="single" w:sz="4" w:space="0" w:color="000001"/>
              <w:left w:val="dashed" w:sz="4" w:space="0" w:color="000001"/>
              <w:bottom w:val="single" w:sz="4" w:space="0" w:color="000001"/>
              <w:right w:val="single" w:sz="4" w:space="0" w:color="000001"/>
            </w:tcBorders>
            <w:shd w:val="clear" w:color="auto" w:fill="auto"/>
            <w:vAlign w:val="center"/>
          </w:tcPr>
          <w:p w14:paraId="4EA2B095" w14:textId="77777777" w:rsidR="00CC243B" w:rsidRDefault="00CC243B" w:rsidP="00093A5B">
            <w:pPr>
              <w:adjustRightInd w:val="0"/>
              <w:snapToGrid w:val="0"/>
              <w:spacing w:line="300" w:lineRule="atLeast"/>
              <w:jc w:val="right"/>
            </w:pPr>
          </w:p>
        </w:tc>
      </w:tr>
    </w:tbl>
    <w:p w14:paraId="5814731F" w14:textId="77777777" w:rsidR="00CC243B" w:rsidRDefault="00D757DC" w:rsidP="00093A5B">
      <w:pPr>
        <w:adjustRightInd w:val="0"/>
        <w:snapToGrid w:val="0"/>
      </w:pPr>
      <w:r>
        <w:t xml:space="preserve">　</w:t>
      </w:r>
      <w:r>
        <w:rPr>
          <w:rFonts w:eastAsia="Century"/>
        </w:rPr>
        <w:t>※</w:t>
      </w:r>
      <w:r>
        <w:rPr>
          <w:rFonts w:ascii="ＭＳ 明朝" w:hAnsi="ＭＳ 明朝"/>
        </w:rPr>
        <w:t xml:space="preserve"> </w:t>
      </w:r>
      <w:r>
        <w:t>詳細は別紙代替償却資産対照表による。</w:t>
      </w:r>
    </w:p>
    <w:p w14:paraId="239142BB" w14:textId="77777777" w:rsidR="00CC243B" w:rsidRDefault="00D757DC" w:rsidP="00093A5B">
      <w:pPr>
        <w:adjustRightInd w:val="0"/>
        <w:snapToGrid w:val="0"/>
        <w:spacing w:before="328" w:line="284" w:lineRule="exact"/>
      </w:pPr>
      <w:r>
        <w:rPr>
          <w:rFonts w:ascii="ＭＳ 明朝" w:hAnsi="ＭＳ 明朝" w:cs="ＭＳ 明朝"/>
          <w:spacing w:val="2"/>
        </w:rPr>
        <w:t>※</w:t>
      </w:r>
      <w:r>
        <w:rPr>
          <w:rFonts w:ascii="ＭＳ 明朝" w:hAnsi="ＭＳ 明朝" w:cs="Times New Roman"/>
          <w:spacing w:val="2"/>
        </w:rPr>
        <w:t>特例の適用要件、必要な書類等については裏面をご覧ください。</w:t>
      </w:r>
    </w:p>
    <w:p w14:paraId="16B9CAF1" w14:textId="77777777" w:rsidR="00CC243B" w:rsidRDefault="00CC243B" w:rsidP="00093A5B">
      <w:pPr>
        <w:adjustRightInd w:val="0"/>
        <w:snapToGrid w:val="0"/>
        <w:spacing w:line="284" w:lineRule="exact"/>
        <w:rPr>
          <w:rFonts w:asciiTheme="minorEastAsia" w:eastAsiaTheme="minorEastAsia" w:hAnsiTheme="minorEastAsia" w:cs="Times New Roman"/>
          <w:b/>
          <w:spacing w:val="2"/>
          <w:sz w:val="22"/>
          <w:szCs w:val="22"/>
        </w:rPr>
      </w:pPr>
    </w:p>
    <w:p w14:paraId="64EFDA66" w14:textId="77777777" w:rsidR="006E0A94" w:rsidRDefault="006E0A94" w:rsidP="00093A5B">
      <w:pPr>
        <w:adjustRightInd w:val="0"/>
        <w:snapToGrid w:val="0"/>
        <w:spacing w:line="284" w:lineRule="exact"/>
        <w:rPr>
          <w:rFonts w:asciiTheme="minorEastAsia" w:eastAsiaTheme="minorEastAsia" w:hAnsiTheme="minorEastAsia" w:cs="Times New Roman"/>
          <w:b/>
          <w:spacing w:val="2"/>
          <w:sz w:val="22"/>
          <w:szCs w:val="22"/>
        </w:rPr>
      </w:pPr>
    </w:p>
    <w:p w14:paraId="71CBD0FB" w14:textId="77777777" w:rsidR="00CC243B" w:rsidRDefault="00D757DC" w:rsidP="00093A5B">
      <w:pPr>
        <w:adjustRightInd w:val="0"/>
        <w:snapToGrid w:val="0"/>
        <w:spacing w:line="360" w:lineRule="auto"/>
        <w:rPr>
          <w:rFonts w:ascii="HG丸ｺﾞｼｯｸM-PRO" w:eastAsia="HG丸ｺﾞｼｯｸM-PRO" w:hAnsi="HG丸ｺﾞｼｯｸM-PRO" w:cs="Times New Roman"/>
          <w:spacing w:val="2"/>
          <w:sz w:val="22"/>
          <w:szCs w:val="22"/>
        </w:rPr>
      </w:pPr>
      <w:r>
        <w:rPr>
          <w:rFonts w:asciiTheme="minorEastAsia" w:hAnsiTheme="minorEastAsia" w:cs="HG丸ｺﾞｼｯｸM-PRO"/>
          <w:b/>
          <w:bCs/>
          <w:sz w:val="22"/>
          <w:szCs w:val="22"/>
        </w:rPr>
        <w:lastRenderedPageBreak/>
        <w:t>【特例の適用要件】</w:t>
      </w:r>
    </w:p>
    <w:p w14:paraId="331D2465" w14:textId="77777777" w:rsidR="00CC243B" w:rsidRDefault="00D757DC" w:rsidP="00093A5B">
      <w:pPr>
        <w:adjustRightInd w:val="0"/>
        <w:snapToGrid w:val="0"/>
        <w:spacing w:line="284" w:lineRule="exact"/>
        <w:ind w:firstLine="224"/>
        <w:rPr>
          <w:rFonts w:asciiTheme="minorEastAsia" w:eastAsiaTheme="minorEastAsia" w:hAnsiTheme="minorEastAsia"/>
        </w:rPr>
      </w:pPr>
      <w:r>
        <w:rPr>
          <w:rFonts w:asciiTheme="minorEastAsia" w:hAnsiTheme="minorEastAsia" w:cs="Times New Roman"/>
          <w:spacing w:val="2"/>
          <w:sz w:val="22"/>
          <w:szCs w:val="22"/>
        </w:rPr>
        <w:t xml:space="preserve">１　</w:t>
      </w:r>
      <w:r>
        <w:rPr>
          <w:rFonts w:asciiTheme="minorEastAsia" w:hAnsiTheme="minorEastAsia" w:cs="Times New Roman"/>
          <w:b/>
          <w:spacing w:val="2"/>
          <w:sz w:val="22"/>
          <w:szCs w:val="22"/>
        </w:rPr>
        <w:t>特例対象者</w:t>
      </w:r>
    </w:p>
    <w:p w14:paraId="000A103C" w14:textId="77777777" w:rsidR="00CC243B" w:rsidRDefault="00D757DC" w:rsidP="00093A5B">
      <w:pPr>
        <w:adjustRightInd w:val="0"/>
        <w:snapToGrid w:val="0"/>
        <w:ind w:firstLine="224"/>
        <w:rPr>
          <w:rFonts w:asciiTheme="minorEastAsia" w:eastAsiaTheme="minorEastAsia" w:hAnsiTheme="minorEastAsia"/>
        </w:rPr>
      </w:pPr>
      <w:r>
        <w:rPr>
          <w:rFonts w:asciiTheme="minorEastAsia" w:hAnsiTheme="minorEastAsia" w:cs="Times New Roman"/>
          <w:spacing w:val="2"/>
          <w:sz w:val="22"/>
          <w:szCs w:val="22"/>
        </w:rPr>
        <w:t>（１）被災償却資産所有者（共有物の場合は、その持分を有するもの）</w:t>
      </w:r>
    </w:p>
    <w:p w14:paraId="1D1D8399" w14:textId="77777777" w:rsidR="00CC243B" w:rsidRDefault="00D757DC" w:rsidP="00093A5B">
      <w:pPr>
        <w:adjustRightInd w:val="0"/>
        <w:snapToGrid w:val="0"/>
        <w:ind w:firstLine="224"/>
        <w:rPr>
          <w:rFonts w:asciiTheme="minorEastAsia" w:eastAsiaTheme="minorEastAsia" w:hAnsiTheme="minorEastAsia"/>
        </w:rPr>
      </w:pPr>
      <w:r>
        <w:rPr>
          <w:rFonts w:asciiTheme="minorEastAsia" w:hAnsiTheme="minorEastAsia" w:cs="Times New Roman"/>
          <w:spacing w:val="2"/>
          <w:sz w:val="22"/>
          <w:szCs w:val="22"/>
        </w:rPr>
        <w:t>（２）被災償却資産所有者に相続が生じたときの相続人</w:t>
      </w:r>
    </w:p>
    <w:p w14:paraId="104E4819" w14:textId="77777777" w:rsidR="00CC243B" w:rsidRDefault="00D757DC" w:rsidP="00093A5B">
      <w:pPr>
        <w:adjustRightInd w:val="0"/>
        <w:snapToGrid w:val="0"/>
        <w:ind w:firstLine="224"/>
        <w:rPr>
          <w:rFonts w:asciiTheme="minorEastAsia" w:eastAsiaTheme="minorEastAsia" w:hAnsiTheme="minorEastAsia"/>
        </w:rPr>
      </w:pPr>
      <w:r>
        <w:rPr>
          <w:rFonts w:asciiTheme="minorEastAsia" w:hAnsiTheme="minorEastAsia" w:cs="Times New Roman"/>
          <w:spacing w:val="2"/>
          <w:sz w:val="22"/>
          <w:szCs w:val="22"/>
        </w:rPr>
        <w:t>（３）被災償却資産を所有していた法人の合併又は分割により設立された法人</w:t>
      </w:r>
    </w:p>
    <w:p w14:paraId="26309B16" w14:textId="77777777" w:rsidR="00CC243B" w:rsidRDefault="00D757DC" w:rsidP="00093A5B">
      <w:pPr>
        <w:adjustRightInd w:val="0"/>
        <w:snapToGrid w:val="0"/>
        <w:ind w:left="448" w:hanging="448"/>
        <w:rPr>
          <w:rFonts w:asciiTheme="minorEastAsia" w:eastAsiaTheme="minorEastAsia" w:hAnsiTheme="minorEastAsia"/>
        </w:rPr>
      </w:pPr>
      <w:r>
        <w:rPr>
          <w:rFonts w:asciiTheme="minorEastAsia" w:hAnsiTheme="minorEastAsia" w:cs="Times New Roman"/>
          <w:spacing w:val="2"/>
          <w:sz w:val="22"/>
          <w:szCs w:val="22"/>
        </w:rPr>
        <w:t xml:space="preserve">　　※被災償却資産所有者とは、被災当時の所有者をいい、被災後に新たに取得した場合は対象となりません。</w:t>
      </w:r>
    </w:p>
    <w:p w14:paraId="31BA50B8" w14:textId="77777777" w:rsidR="00CC243B" w:rsidRDefault="00CC243B" w:rsidP="00093A5B">
      <w:pPr>
        <w:adjustRightInd w:val="0"/>
        <w:snapToGrid w:val="0"/>
        <w:spacing w:line="284" w:lineRule="exact"/>
        <w:ind w:left="224" w:hanging="224"/>
        <w:rPr>
          <w:rFonts w:asciiTheme="minorEastAsia" w:eastAsiaTheme="minorEastAsia" w:hAnsiTheme="minorEastAsia"/>
        </w:rPr>
      </w:pPr>
    </w:p>
    <w:p w14:paraId="53B75F63" w14:textId="77777777" w:rsidR="00CC243B" w:rsidRDefault="00D757DC" w:rsidP="00093A5B">
      <w:pPr>
        <w:adjustRightInd w:val="0"/>
        <w:snapToGrid w:val="0"/>
        <w:spacing w:line="284" w:lineRule="exact"/>
        <w:ind w:firstLine="225"/>
        <w:rPr>
          <w:rFonts w:asciiTheme="minorEastAsia" w:eastAsiaTheme="minorEastAsia" w:hAnsiTheme="minorEastAsia"/>
        </w:rPr>
      </w:pPr>
      <w:r>
        <w:rPr>
          <w:rFonts w:asciiTheme="minorEastAsia" w:hAnsiTheme="minorEastAsia" w:cs="Times New Roman"/>
          <w:b/>
          <w:spacing w:val="2"/>
          <w:sz w:val="22"/>
          <w:szCs w:val="22"/>
        </w:rPr>
        <w:t>２　特例の対象となる資産</w:t>
      </w:r>
    </w:p>
    <w:p w14:paraId="3CD329D0" w14:textId="77777777" w:rsidR="00CC243B" w:rsidRDefault="00D757DC" w:rsidP="00093A5B">
      <w:pPr>
        <w:adjustRightInd w:val="0"/>
        <w:snapToGrid w:val="0"/>
        <w:spacing w:line="284" w:lineRule="exact"/>
        <w:ind w:left="1092" w:hanging="672"/>
        <w:rPr>
          <w:rFonts w:asciiTheme="minorEastAsia" w:eastAsiaTheme="minorEastAsia" w:hAnsiTheme="minorEastAsia"/>
        </w:rPr>
      </w:pPr>
      <w:r>
        <w:rPr>
          <w:rFonts w:asciiTheme="minorEastAsia" w:hAnsiTheme="minorEastAsia" w:cs="Times New Roman"/>
          <w:spacing w:val="2"/>
          <w:sz w:val="22"/>
          <w:szCs w:val="22"/>
        </w:rPr>
        <w:t>（１）令和６年能登半島地震により滅失し，又は損壊した償却資産に代わるものとして取得した資産（以下「代替償却資産」という。）</w:t>
      </w:r>
    </w:p>
    <w:p w14:paraId="0BF7EA08" w14:textId="77777777" w:rsidR="00CC243B" w:rsidRDefault="00D757DC" w:rsidP="00093A5B">
      <w:pPr>
        <w:adjustRightInd w:val="0"/>
        <w:snapToGrid w:val="0"/>
        <w:spacing w:line="284" w:lineRule="exact"/>
        <w:ind w:firstLine="672"/>
        <w:rPr>
          <w:rFonts w:asciiTheme="minorEastAsia" w:eastAsiaTheme="minorEastAsia" w:hAnsiTheme="minorEastAsia"/>
        </w:rPr>
      </w:pPr>
      <w:r>
        <w:rPr>
          <w:rFonts w:asciiTheme="minorEastAsia" w:hAnsiTheme="minorEastAsia" w:cs="HG丸ｺﾞｼｯｸM-PRO"/>
          <w:spacing w:val="2"/>
          <w:sz w:val="22"/>
          <w:szCs w:val="22"/>
        </w:rPr>
        <w:t xml:space="preserve">※ </w:t>
      </w:r>
      <w:r>
        <w:rPr>
          <w:rFonts w:asciiTheme="minorEastAsia" w:hAnsiTheme="minorEastAsia" w:cs="Times New Roman"/>
          <w:spacing w:val="2"/>
          <w:sz w:val="22"/>
          <w:szCs w:val="22"/>
        </w:rPr>
        <w:t>代替償却資産とは，原則として次の要件を満たすものをいいます。</w:t>
      </w:r>
    </w:p>
    <w:p w14:paraId="40D9E3BD" w14:textId="5D8B104E" w:rsidR="00CC243B" w:rsidRDefault="00D757DC" w:rsidP="00093A5B">
      <w:pPr>
        <w:adjustRightInd w:val="0"/>
        <w:snapToGrid w:val="0"/>
        <w:spacing w:line="284" w:lineRule="exact"/>
        <w:ind w:firstLine="896"/>
        <w:rPr>
          <w:rFonts w:asciiTheme="minorEastAsia" w:eastAsiaTheme="minorEastAsia" w:hAnsiTheme="minorEastAsia"/>
        </w:rPr>
      </w:pPr>
      <w:r>
        <w:rPr>
          <w:rFonts w:asciiTheme="minorEastAsia" w:hAnsiTheme="minorEastAsia" w:cs="Times New Roman"/>
          <w:spacing w:val="2"/>
          <w:sz w:val="22"/>
          <w:szCs w:val="22"/>
        </w:rPr>
        <w:t>・被災償却資産と種類が同一であるもの及び使用目的又は用途が同一であるもの</w:t>
      </w:r>
    </w:p>
    <w:p w14:paraId="0202914C" w14:textId="4370E842" w:rsidR="00CC243B" w:rsidRDefault="00D757DC" w:rsidP="00093A5B">
      <w:pPr>
        <w:adjustRightInd w:val="0"/>
        <w:snapToGrid w:val="0"/>
        <w:spacing w:line="284" w:lineRule="exact"/>
        <w:ind w:firstLine="896"/>
        <w:rPr>
          <w:rFonts w:asciiTheme="minorEastAsia" w:eastAsiaTheme="minorEastAsia" w:hAnsiTheme="minorEastAsia"/>
        </w:rPr>
      </w:pPr>
      <w:r>
        <w:rPr>
          <w:rFonts w:asciiTheme="minorEastAsia" w:hAnsiTheme="minorEastAsia" w:cs="Times New Roman"/>
          <w:spacing w:val="2"/>
          <w:sz w:val="22"/>
          <w:szCs w:val="22"/>
        </w:rPr>
        <w:t>・代替の対象となる被災償却資産について、除却又は売却等の処分がなされているもの</w:t>
      </w:r>
    </w:p>
    <w:p w14:paraId="378CB699" w14:textId="77777777" w:rsidR="00CC243B" w:rsidRDefault="00D757DC" w:rsidP="00093A5B">
      <w:pPr>
        <w:adjustRightInd w:val="0"/>
        <w:snapToGrid w:val="0"/>
        <w:spacing w:before="164" w:line="284" w:lineRule="exact"/>
        <w:ind w:left="1092" w:hanging="672"/>
        <w:rPr>
          <w:rFonts w:asciiTheme="minorEastAsia" w:eastAsiaTheme="minorEastAsia" w:hAnsiTheme="minorEastAsia"/>
        </w:rPr>
      </w:pPr>
      <w:r>
        <w:rPr>
          <w:rFonts w:asciiTheme="minorEastAsia" w:hAnsiTheme="minorEastAsia" w:cs="Times New Roman"/>
          <w:spacing w:val="2"/>
          <w:sz w:val="22"/>
          <w:szCs w:val="22"/>
        </w:rPr>
        <w:t>（２）令和６年能登半島地震により被災した償却資産を復旧し，又は補強等を行った場合に　　　おける改良費（資本的支出）に該当するもの</w:t>
      </w:r>
    </w:p>
    <w:p w14:paraId="2C45E8F2" w14:textId="77777777" w:rsidR="00CC243B" w:rsidRDefault="00CC243B" w:rsidP="00093A5B">
      <w:pPr>
        <w:adjustRightInd w:val="0"/>
        <w:snapToGrid w:val="0"/>
        <w:spacing w:line="284" w:lineRule="exact"/>
        <w:rPr>
          <w:rFonts w:asciiTheme="minorEastAsia" w:eastAsiaTheme="minorEastAsia" w:hAnsiTheme="minorEastAsia" w:cs="Times New Roman"/>
          <w:spacing w:val="2"/>
          <w:sz w:val="18"/>
          <w:szCs w:val="22"/>
        </w:rPr>
      </w:pPr>
    </w:p>
    <w:p w14:paraId="110662D6" w14:textId="77777777" w:rsidR="00CC243B" w:rsidRDefault="00D757DC" w:rsidP="00093A5B">
      <w:pPr>
        <w:adjustRightInd w:val="0"/>
        <w:snapToGrid w:val="0"/>
        <w:spacing w:line="284" w:lineRule="exact"/>
        <w:ind w:firstLine="225"/>
        <w:rPr>
          <w:rFonts w:asciiTheme="minorEastAsia" w:eastAsiaTheme="minorEastAsia" w:hAnsiTheme="minorEastAsia"/>
        </w:rPr>
      </w:pPr>
      <w:r>
        <w:rPr>
          <w:rFonts w:asciiTheme="minorEastAsia" w:hAnsiTheme="minorEastAsia" w:cs="Times New Roman"/>
          <w:b/>
          <w:spacing w:val="2"/>
          <w:sz w:val="22"/>
          <w:szCs w:val="22"/>
        </w:rPr>
        <w:t>３　特例の内容</w:t>
      </w:r>
    </w:p>
    <w:p w14:paraId="3D0A53D4" w14:textId="77777777" w:rsidR="00CC243B" w:rsidRDefault="00D757DC" w:rsidP="00093A5B">
      <w:pPr>
        <w:adjustRightInd w:val="0"/>
        <w:snapToGrid w:val="0"/>
        <w:spacing w:line="284" w:lineRule="exact"/>
        <w:ind w:firstLine="428"/>
        <w:rPr>
          <w:rFonts w:asciiTheme="minorEastAsia" w:eastAsiaTheme="minorEastAsia" w:hAnsiTheme="minorEastAsia"/>
          <w:sz w:val="20"/>
        </w:rPr>
      </w:pPr>
      <w:r>
        <w:rPr>
          <w:rFonts w:asciiTheme="minorEastAsia" w:hAnsiTheme="minorEastAsia" w:cs="Times New Roman"/>
          <w:spacing w:val="2"/>
          <w:szCs w:val="22"/>
        </w:rPr>
        <w:t>代替償却資産の取得又は改良の翌年から４年度分に限り、課税標準額を</w:t>
      </w:r>
      <w:r>
        <w:rPr>
          <w:rFonts w:asciiTheme="minorEastAsia" w:eastAsiaTheme="minorEastAsia" w:hAnsiTheme="minorEastAsia" w:cs="Times New Roman"/>
          <w:spacing w:val="2"/>
          <w:szCs w:val="22"/>
        </w:rPr>
        <w:t>2</w:t>
      </w:r>
      <w:r>
        <w:rPr>
          <w:rFonts w:asciiTheme="minorEastAsia" w:hAnsiTheme="minorEastAsia" w:cs="Times New Roman"/>
          <w:spacing w:val="2"/>
          <w:szCs w:val="22"/>
        </w:rPr>
        <w:t>分の</w:t>
      </w:r>
      <w:r>
        <w:rPr>
          <w:rFonts w:asciiTheme="minorEastAsia" w:eastAsiaTheme="minorEastAsia" w:hAnsiTheme="minorEastAsia" w:cs="Times New Roman"/>
          <w:spacing w:val="2"/>
          <w:szCs w:val="22"/>
        </w:rPr>
        <w:t>1</w:t>
      </w:r>
      <w:r>
        <w:rPr>
          <w:rFonts w:asciiTheme="minorEastAsia" w:hAnsiTheme="minorEastAsia" w:cs="Times New Roman"/>
          <w:spacing w:val="2"/>
          <w:szCs w:val="22"/>
        </w:rPr>
        <w:t>に軽減します。</w:t>
      </w:r>
    </w:p>
    <w:p w14:paraId="503ECCAC" w14:textId="77777777" w:rsidR="00CC243B" w:rsidRDefault="00CC243B" w:rsidP="00093A5B">
      <w:pPr>
        <w:adjustRightInd w:val="0"/>
        <w:snapToGrid w:val="0"/>
        <w:spacing w:line="284" w:lineRule="exact"/>
        <w:rPr>
          <w:rFonts w:asciiTheme="minorEastAsia" w:eastAsiaTheme="minorEastAsia" w:hAnsiTheme="minorEastAsia" w:cs="Times New Roman"/>
          <w:spacing w:val="2"/>
          <w:sz w:val="18"/>
          <w:szCs w:val="22"/>
        </w:rPr>
      </w:pPr>
    </w:p>
    <w:p w14:paraId="143EC877" w14:textId="77777777" w:rsidR="00CC243B" w:rsidRDefault="00D757DC" w:rsidP="00093A5B">
      <w:pPr>
        <w:adjustRightInd w:val="0"/>
        <w:snapToGrid w:val="0"/>
        <w:spacing w:line="284" w:lineRule="exact"/>
        <w:ind w:firstLine="225"/>
        <w:rPr>
          <w:rFonts w:asciiTheme="minorEastAsia" w:eastAsiaTheme="minorEastAsia" w:hAnsiTheme="minorEastAsia"/>
        </w:rPr>
      </w:pPr>
      <w:r>
        <w:rPr>
          <w:rFonts w:asciiTheme="minorEastAsia" w:hAnsiTheme="minorEastAsia" w:cs="Times New Roman"/>
          <w:b/>
          <w:spacing w:val="2"/>
          <w:sz w:val="22"/>
          <w:szCs w:val="22"/>
        </w:rPr>
        <w:t>４　取得期限</w:t>
      </w:r>
    </w:p>
    <w:p w14:paraId="479D38E0" w14:textId="77777777" w:rsidR="00CC243B" w:rsidRDefault="00D757DC" w:rsidP="00093A5B">
      <w:pPr>
        <w:adjustRightInd w:val="0"/>
        <w:snapToGrid w:val="0"/>
        <w:spacing w:line="284" w:lineRule="exact"/>
        <w:ind w:firstLine="184"/>
        <w:rPr>
          <w:rFonts w:asciiTheme="minorEastAsia" w:eastAsiaTheme="minorEastAsia" w:hAnsiTheme="minorEastAsia" w:cs="Times New Roman"/>
          <w:spacing w:val="2"/>
          <w:sz w:val="22"/>
          <w:szCs w:val="22"/>
        </w:rPr>
      </w:pPr>
      <w:r>
        <w:rPr>
          <w:rFonts w:asciiTheme="minorEastAsia" w:hAnsiTheme="minorEastAsia" w:cs="Times New Roman"/>
          <w:spacing w:val="2"/>
          <w:sz w:val="18"/>
          <w:szCs w:val="22"/>
        </w:rPr>
        <w:t xml:space="preserve">　</w:t>
      </w:r>
      <w:r>
        <w:rPr>
          <w:rFonts w:asciiTheme="minorEastAsia" w:hAnsiTheme="minorEastAsia" w:cs="Times New Roman"/>
          <w:spacing w:val="2"/>
          <w:sz w:val="22"/>
          <w:szCs w:val="22"/>
        </w:rPr>
        <w:t xml:space="preserve">令和６年１月１日から令和１１年３月３１日までの間に取得又は改良されたもの　</w:t>
      </w:r>
    </w:p>
    <w:p w14:paraId="759BB354" w14:textId="77777777" w:rsidR="00CC243B" w:rsidRDefault="00CC243B" w:rsidP="00093A5B">
      <w:pPr>
        <w:adjustRightInd w:val="0"/>
        <w:snapToGrid w:val="0"/>
        <w:spacing w:line="284" w:lineRule="exact"/>
        <w:rPr>
          <w:rFonts w:asciiTheme="minorEastAsia" w:eastAsiaTheme="minorEastAsia" w:hAnsiTheme="minorEastAsia" w:cs="Times New Roman"/>
          <w:spacing w:val="2"/>
          <w:sz w:val="18"/>
          <w:szCs w:val="22"/>
        </w:rPr>
      </w:pPr>
    </w:p>
    <w:p w14:paraId="713B8211" w14:textId="77777777" w:rsidR="00CC243B" w:rsidRDefault="00D757DC" w:rsidP="00093A5B">
      <w:pPr>
        <w:adjustRightInd w:val="0"/>
        <w:snapToGrid w:val="0"/>
        <w:spacing w:line="284" w:lineRule="exact"/>
        <w:ind w:firstLine="225"/>
        <w:rPr>
          <w:rFonts w:asciiTheme="minorEastAsia" w:eastAsiaTheme="minorEastAsia" w:hAnsiTheme="minorEastAsia"/>
        </w:rPr>
      </w:pPr>
      <w:r>
        <w:rPr>
          <w:rFonts w:asciiTheme="minorEastAsia" w:hAnsiTheme="minorEastAsia" w:cs="Times New Roman"/>
          <w:b/>
          <w:spacing w:val="2"/>
          <w:sz w:val="22"/>
          <w:szCs w:val="22"/>
        </w:rPr>
        <w:t>５　申告書の提出期限及び提出先</w:t>
      </w:r>
    </w:p>
    <w:p w14:paraId="12F9BD64" w14:textId="29DB58B4" w:rsidR="00CC243B" w:rsidRDefault="00D757DC" w:rsidP="00093A5B">
      <w:pPr>
        <w:adjustRightInd w:val="0"/>
        <w:snapToGrid w:val="0"/>
        <w:spacing w:line="284" w:lineRule="exact"/>
        <w:ind w:left="224" w:hanging="224"/>
        <w:rPr>
          <w:rFonts w:asciiTheme="minorEastAsia" w:eastAsiaTheme="minorEastAsia" w:hAnsiTheme="minorEastAsia"/>
        </w:rPr>
      </w:pPr>
      <w:r>
        <w:rPr>
          <w:rFonts w:asciiTheme="minorEastAsia" w:hAnsiTheme="minorEastAsia" w:cs="Times New Roman"/>
          <w:spacing w:val="2"/>
          <w:sz w:val="22"/>
          <w:szCs w:val="22"/>
        </w:rPr>
        <w:t xml:space="preserve">　　代替</w:t>
      </w:r>
      <w:r>
        <w:rPr>
          <w:rFonts w:asciiTheme="minorEastAsia" w:hAnsiTheme="minorEastAsia" w:cs="HG丸ｺﾞｼｯｸM-PRO"/>
          <w:sz w:val="22"/>
          <w:szCs w:val="22"/>
        </w:rPr>
        <w:t>償却資産</w:t>
      </w:r>
      <w:r>
        <w:rPr>
          <w:rFonts w:asciiTheme="minorEastAsia" w:hAnsiTheme="minorEastAsia" w:cs="Times New Roman"/>
          <w:spacing w:val="2"/>
          <w:sz w:val="22"/>
          <w:szCs w:val="22"/>
        </w:rPr>
        <w:t>を取得又は改良した年の翌年の１月３１日までに、償却資産申告書と以下の　書類を添付の上、</w:t>
      </w:r>
      <w:r w:rsidR="006E0A94">
        <w:rPr>
          <w:rFonts w:asciiTheme="minorEastAsia" w:hAnsiTheme="minorEastAsia" w:cs="Times New Roman" w:hint="eastAsia"/>
          <w:spacing w:val="2"/>
          <w:sz w:val="22"/>
          <w:szCs w:val="22"/>
        </w:rPr>
        <w:t>羽咋市役所</w:t>
      </w:r>
      <w:r>
        <w:rPr>
          <w:rFonts w:asciiTheme="minorEastAsia" w:hAnsiTheme="minorEastAsia" w:cs="Times New Roman"/>
          <w:spacing w:val="2"/>
          <w:sz w:val="22"/>
          <w:szCs w:val="22"/>
        </w:rPr>
        <w:t>税務課に提出してください。</w:t>
      </w:r>
    </w:p>
    <w:p w14:paraId="11E35882" w14:textId="77777777" w:rsidR="00CC243B" w:rsidRDefault="00CC243B" w:rsidP="00093A5B">
      <w:pPr>
        <w:adjustRightInd w:val="0"/>
        <w:snapToGrid w:val="0"/>
        <w:spacing w:before="164" w:line="284" w:lineRule="exact"/>
        <w:rPr>
          <w:rFonts w:asciiTheme="minorEastAsia" w:eastAsiaTheme="minorEastAsia" w:hAnsiTheme="minorEastAsia" w:cs="HG丸ｺﾞｼｯｸM-PRO"/>
          <w:b/>
          <w:bCs/>
          <w:sz w:val="22"/>
          <w:szCs w:val="22"/>
        </w:rPr>
      </w:pPr>
    </w:p>
    <w:p w14:paraId="59C72906" w14:textId="77777777" w:rsidR="00CC243B" w:rsidRDefault="00D757DC" w:rsidP="00093A5B">
      <w:pPr>
        <w:adjustRightInd w:val="0"/>
        <w:snapToGrid w:val="0"/>
        <w:spacing w:before="164" w:line="360" w:lineRule="auto"/>
        <w:rPr>
          <w:rFonts w:asciiTheme="minorEastAsia" w:eastAsiaTheme="minorEastAsia" w:hAnsiTheme="minorEastAsia" w:cs="HG丸ｺﾞｼｯｸM-PRO"/>
          <w:sz w:val="22"/>
          <w:szCs w:val="22"/>
        </w:rPr>
      </w:pPr>
      <w:r>
        <w:rPr>
          <w:rFonts w:asciiTheme="minorEastAsia" w:hAnsiTheme="minorEastAsia" w:cs="HG丸ｺﾞｼｯｸM-PRO"/>
          <w:b/>
          <w:bCs/>
          <w:sz w:val="22"/>
          <w:szCs w:val="22"/>
        </w:rPr>
        <w:t>【添付書類】</w:t>
      </w:r>
      <w:r>
        <w:rPr>
          <w:rFonts w:asciiTheme="minorEastAsia" w:hAnsiTheme="minorEastAsia" w:cs="HG丸ｺﾞｼｯｸM-PRO"/>
          <w:sz w:val="22"/>
          <w:szCs w:val="22"/>
        </w:rPr>
        <w:t xml:space="preserve"> </w:t>
      </w:r>
    </w:p>
    <w:p w14:paraId="487DB50E" w14:textId="77777777" w:rsidR="00CC243B" w:rsidRDefault="00D757DC" w:rsidP="00093A5B">
      <w:pPr>
        <w:adjustRightInd w:val="0"/>
        <w:snapToGrid w:val="0"/>
        <w:spacing w:line="284" w:lineRule="exact"/>
        <w:ind w:firstLine="220"/>
        <w:rPr>
          <w:rFonts w:asciiTheme="minorEastAsia" w:eastAsiaTheme="minorEastAsia" w:hAnsiTheme="minorEastAsia"/>
        </w:rPr>
      </w:pPr>
      <w:r>
        <w:rPr>
          <w:rFonts w:asciiTheme="minorEastAsia" w:hAnsiTheme="minorEastAsia" w:cs="HG丸ｺﾞｼｯｸM-PRO"/>
          <w:sz w:val="22"/>
          <w:szCs w:val="22"/>
        </w:rPr>
        <w:t>①代替償却資産対照表</w:t>
      </w:r>
    </w:p>
    <w:p w14:paraId="1997A6D1" w14:textId="77777777" w:rsidR="00CC243B" w:rsidRDefault="00D757DC" w:rsidP="00093A5B">
      <w:pPr>
        <w:adjustRightInd w:val="0"/>
        <w:snapToGrid w:val="0"/>
        <w:spacing w:before="164" w:line="284" w:lineRule="exact"/>
        <w:ind w:left="210"/>
        <w:rPr>
          <w:rFonts w:asciiTheme="minorEastAsia" w:eastAsiaTheme="minorEastAsia" w:hAnsiTheme="minorEastAsia" w:cs="HG丸ｺﾞｼｯｸM-PRO"/>
          <w:sz w:val="22"/>
          <w:szCs w:val="22"/>
        </w:rPr>
      </w:pPr>
      <w:r>
        <w:rPr>
          <w:rFonts w:asciiTheme="minorEastAsia" w:hAnsiTheme="minorEastAsia" w:cs="HG丸ｺﾞｼｯｸM-PRO"/>
          <w:sz w:val="22"/>
          <w:szCs w:val="22"/>
        </w:rPr>
        <w:t xml:space="preserve">②被災償却資産が令和６年能登半島地震により滅失又は損壊した旨を証する書類 </w:t>
      </w:r>
    </w:p>
    <w:p w14:paraId="69E75366" w14:textId="77777777" w:rsidR="00CC243B" w:rsidRDefault="00D757DC" w:rsidP="00093A5B">
      <w:pPr>
        <w:adjustRightInd w:val="0"/>
        <w:snapToGrid w:val="0"/>
        <w:spacing w:before="164" w:line="284" w:lineRule="exact"/>
        <w:ind w:left="210" w:firstLine="220"/>
        <w:rPr>
          <w:rFonts w:asciiTheme="minorEastAsia" w:eastAsiaTheme="minorEastAsia" w:hAnsiTheme="minorEastAsia" w:cs="HG丸ｺﾞｼｯｸM-PRO"/>
          <w:b/>
          <w:sz w:val="22"/>
          <w:szCs w:val="22"/>
        </w:rPr>
      </w:pPr>
      <w:r>
        <w:rPr>
          <w:rFonts w:asciiTheme="minorEastAsia" w:hAnsiTheme="minorEastAsia" w:cs="HG丸ｺﾞｼｯｸM-PRO"/>
          <w:sz w:val="22"/>
          <w:szCs w:val="22"/>
        </w:rPr>
        <w:t xml:space="preserve">⇒ </w:t>
      </w:r>
      <w:r w:rsidRPr="00B62D27">
        <w:rPr>
          <w:rFonts w:asciiTheme="minorEastAsia" w:hAnsiTheme="minorEastAsia" w:cs="HG丸ｺﾞｼｯｸM-PRO"/>
          <w:bCs/>
          <w:sz w:val="22"/>
          <w:szCs w:val="22"/>
        </w:rPr>
        <w:t>被災届出書 又は 被災資産明細書（写）等</w:t>
      </w:r>
    </w:p>
    <w:p w14:paraId="6A776816" w14:textId="77777777" w:rsidR="00CC243B" w:rsidRDefault="00D757DC" w:rsidP="00093A5B">
      <w:pPr>
        <w:adjustRightInd w:val="0"/>
        <w:snapToGrid w:val="0"/>
        <w:spacing w:before="164" w:line="284" w:lineRule="exact"/>
        <w:ind w:left="430" w:hanging="220"/>
        <w:rPr>
          <w:rFonts w:asciiTheme="minorEastAsia" w:eastAsiaTheme="minorEastAsia" w:hAnsiTheme="minorEastAsia" w:cs="HG丸ｺﾞｼｯｸM-PRO"/>
          <w:sz w:val="22"/>
          <w:szCs w:val="22"/>
        </w:rPr>
      </w:pPr>
      <w:r>
        <w:rPr>
          <w:rFonts w:asciiTheme="minorEastAsia" w:hAnsiTheme="minorEastAsia" w:cs="HG丸ｺﾞｼｯｸM-PRO"/>
          <w:sz w:val="22"/>
          <w:szCs w:val="22"/>
        </w:rPr>
        <w:t>③被災償却資産が課税台帳に登録されていない場合</w:t>
      </w:r>
    </w:p>
    <w:p w14:paraId="01E113C0" w14:textId="77777777" w:rsidR="00CC243B" w:rsidRDefault="00D757DC" w:rsidP="00093A5B">
      <w:pPr>
        <w:adjustRightInd w:val="0"/>
        <w:snapToGrid w:val="0"/>
        <w:spacing w:before="164" w:line="290" w:lineRule="exact"/>
        <w:ind w:firstLine="440"/>
        <w:rPr>
          <w:rFonts w:asciiTheme="minorEastAsia" w:eastAsiaTheme="minorEastAsia" w:hAnsiTheme="minorEastAsia"/>
        </w:rPr>
      </w:pPr>
      <w:r>
        <w:rPr>
          <w:rFonts w:asciiTheme="minorEastAsia" w:hAnsiTheme="minorEastAsia" w:cs="HG丸ｺﾞｼｯｸM-PRO"/>
          <w:sz w:val="22"/>
          <w:szCs w:val="22"/>
        </w:rPr>
        <w:t>⇒ 被災償却資産が存していたことを確認できる書類</w:t>
      </w:r>
    </w:p>
    <w:p w14:paraId="32BF549D" w14:textId="77777777" w:rsidR="00CC243B" w:rsidRDefault="00D757DC" w:rsidP="00093A5B">
      <w:pPr>
        <w:adjustRightInd w:val="0"/>
        <w:snapToGrid w:val="0"/>
        <w:spacing w:before="164" w:line="284" w:lineRule="exact"/>
        <w:ind w:firstLine="220"/>
        <w:rPr>
          <w:rFonts w:asciiTheme="minorEastAsia" w:eastAsiaTheme="minorEastAsia" w:hAnsiTheme="minorEastAsia"/>
        </w:rPr>
      </w:pPr>
      <w:r>
        <w:rPr>
          <w:rFonts w:asciiTheme="minorEastAsia" w:hAnsiTheme="minorEastAsia" w:cs="HG丸ｺﾞｼｯｸM-PRO"/>
          <w:sz w:val="22"/>
          <w:szCs w:val="22"/>
        </w:rPr>
        <w:t>④被災償却資産を除却又は売却等の処分をしたことがわかる書類</w:t>
      </w:r>
    </w:p>
    <w:p w14:paraId="711DD6CA" w14:textId="77777777" w:rsidR="00CC243B" w:rsidRDefault="00D757DC" w:rsidP="00093A5B">
      <w:pPr>
        <w:adjustRightInd w:val="0"/>
        <w:snapToGrid w:val="0"/>
        <w:spacing w:before="164" w:line="284" w:lineRule="exact"/>
        <w:ind w:firstLine="220"/>
        <w:rPr>
          <w:rFonts w:asciiTheme="minorEastAsia" w:eastAsiaTheme="minorEastAsia" w:hAnsiTheme="minorEastAsia"/>
        </w:rPr>
      </w:pPr>
      <w:r>
        <w:rPr>
          <w:rFonts w:asciiTheme="minorEastAsia" w:hAnsiTheme="minorEastAsia" w:cs="HG丸ｺﾞｼｯｸM-PRO"/>
          <w:sz w:val="22"/>
          <w:szCs w:val="22"/>
        </w:rPr>
        <w:t xml:space="preserve">⑤相続人等が、特例の適用を受けようとする場合 </w:t>
      </w:r>
    </w:p>
    <w:p w14:paraId="20C5E65E" w14:textId="77777777" w:rsidR="00CC243B" w:rsidRDefault="00D757DC" w:rsidP="00093A5B">
      <w:pPr>
        <w:adjustRightInd w:val="0"/>
        <w:snapToGrid w:val="0"/>
        <w:spacing w:line="284" w:lineRule="exact"/>
        <w:rPr>
          <w:rFonts w:asciiTheme="minorEastAsia" w:eastAsiaTheme="minorEastAsia" w:hAnsiTheme="minorEastAsia"/>
        </w:rPr>
      </w:pPr>
      <w:r>
        <w:rPr>
          <w:rFonts w:asciiTheme="minorEastAsia" w:hAnsiTheme="minorEastAsia" w:cs="Times New Roman"/>
          <w:spacing w:val="2"/>
          <w:sz w:val="22"/>
          <w:szCs w:val="22"/>
        </w:rPr>
        <w:t xml:space="preserve">　・</w:t>
      </w:r>
      <w:r>
        <w:rPr>
          <w:rFonts w:asciiTheme="minorEastAsia" w:hAnsiTheme="minorEastAsia" w:cs="HG丸ｺﾞｼｯｸM-PRO"/>
          <w:sz w:val="22"/>
          <w:szCs w:val="22"/>
        </w:rPr>
        <w:t xml:space="preserve">被災償却資産所有者の相続人であることを証する書類 ⇒ </w:t>
      </w:r>
      <w:r w:rsidRPr="00B62D27">
        <w:rPr>
          <w:rFonts w:asciiTheme="minorEastAsia" w:hAnsiTheme="minorEastAsia" w:cs="HG丸ｺﾞｼｯｸM-PRO"/>
          <w:bCs/>
          <w:sz w:val="22"/>
          <w:szCs w:val="22"/>
        </w:rPr>
        <w:t>戸籍謄本（写）</w:t>
      </w:r>
    </w:p>
    <w:p w14:paraId="632355AD" w14:textId="77777777" w:rsidR="00CC243B" w:rsidRDefault="00D757DC" w:rsidP="00093A5B">
      <w:pPr>
        <w:adjustRightInd w:val="0"/>
        <w:snapToGrid w:val="0"/>
        <w:spacing w:line="284" w:lineRule="exact"/>
        <w:rPr>
          <w:rFonts w:asciiTheme="minorEastAsia" w:eastAsiaTheme="minorEastAsia" w:hAnsiTheme="minorEastAsia"/>
        </w:rPr>
      </w:pPr>
      <w:r>
        <w:rPr>
          <w:rFonts w:asciiTheme="minorEastAsia" w:hAnsiTheme="minorEastAsia" w:cs="HG丸ｺﾞｼｯｸM-PRO"/>
          <w:sz w:val="22"/>
          <w:szCs w:val="22"/>
        </w:rPr>
        <w:t xml:space="preserve">　・合併又は分割により設立された法人であることを証する書類 ⇒ </w:t>
      </w:r>
      <w:r w:rsidRPr="00B62D27">
        <w:rPr>
          <w:rFonts w:asciiTheme="minorEastAsia" w:hAnsiTheme="minorEastAsia" w:cs="HG丸ｺﾞｼｯｸM-PRO"/>
          <w:bCs/>
          <w:sz w:val="22"/>
          <w:szCs w:val="22"/>
        </w:rPr>
        <w:t>法人の登記事項証明書（写）</w:t>
      </w:r>
    </w:p>
    <w:p w14:paraId="5D9AAA28" w14:textId="77777777" w:rsidR="00CC243B" w:rsidRDefault="00D757DC" w:rsidP="00093A5B">
      <w:pPr>
        <w:adjustRightInd w:val="0"/>
        <w:snapToGrid w:val="0"/>
        <w:spacing w:before="164" w:line="284" w:lineRule="exact"/>
        <w:ind w:left="210"/>
        <w:rPr>
          <w:rFonts w:asciiTheme="minorEastAsia" w:eastAsiaTheme="minorEastAsia" w:hAnsiTheme="minorEastAsia"/>
        </w:rPr>
      </w:pPr>
      <w:r>
        <w:rPr>
          <w:rFonts w:asciiTheme="minorEastAsia" w:hAnsiTheme="minorEastAsia" w:cs="HG丸ｺﾞｼｯｸM-PRO"/>
          <w:sz w:val="22"/>
          <w:szCs w:val="22"/>
        </w:rPr>
        <w:t>※ 必要に応じて上記以外の書類を提出していただく場合等があります。</w:t>
      </w:r>
      <w:r>
        <w:rPr>
          <w:rFonts w:asciiTheme="minorEastAsia" w:hAnsiTheme="minorEastAsia" w:cs="HG丸ｺﾞｼｯｸM-PRO"/>
        </w:rPr>
        <w:t xml:space="preserve"> </w:t>
      </w:r>
    </w:p>
    <w:p w14:paraId="117EB858" w14:textId="77777777" w:rsidR="00CC243B" w:rsidRDefault="00CC243B" w:rsidP="00093A5B">
      <w:pPr>
        <w:adjustRightInd w:val="0"/>
        <w:snapToGrid w:val="0"/>
        <w:rPr>
          <w:rFonts w:asciiTheme="minorEastAsia" w:eastAsiaTheme="minorEastAsia" w:hAnsiTheme="minorEastAsia"/>
        </w:rPr>
      </w:pPr>
    </w:p>
    <w:p w14:paraId="4572CC74" w14:textId="77777777" w:rsidR="00CC243B" w:rsidRDefault="00D757DC" w:rsidP="00093A5B">
      <w:pPr>
        <w:adjustRightInd w:val="0"/>
        <w:snapToGrid w:val="0"/>
      </w:pPr>
      <w:r>
        <w:rPr>
          <w:noProof/>
        </w:rPr>
        <mc:AlternateContent>
          <mc:Choice Requires="wps">
            <w:drawing>
              <wp:anchor distT="0" distB="0" distL="114935" distR="114935" simplePos="0" relativeHeight="3" behindDoc="0" locked="0" layoutInCell="1" allowOverlap="1" wp14:anchorId="177D12DC" wp14:editId="34492D9B">
                <wp:simplePos x="0" y="0"/>
                <wp:positionH relativeFrom="margin">
                  <wp:align>right</wp:align>
                </wp:positionH>
                <wp:positionV relativeFrom="paragraph">
                  <wp:posOffset>27305</wp:posOffset>
                </wp:positionV>
                <wp:extent cx="2590800" cy="695325"/>
                <wp:effectExtent l="0" t="0" r="19685" b="10160"/>
                <wp:wrapNone/>
                <wp:docPr id="3" name="Text Box 5"/>
                <wp:cNvGraphicFramePr/>
                <a:graphic xmlns:a="http://schemas.openxmlformats.org/drawingml/2006/main">
                  <a:graphicData uri="http://schemas.microsoft.com/office/word/2010/wordprocessingShape">
                    <wps:wsp>
                      <wps:cNvSpPr/>
                      <wps:spPr>
                        <a:xfrm>
                          <a:off x="0" y="0"/>
                          <a:ext cx="2590200" cy="6948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BFCC52F" w14:textId="77777777" w:rsidR="00CC243B" w:rsidRDefault="00D757DC">
                            <w:pPr>
                              <w:pStyle w:val="af"/>
                            </w:pPr>
                            <w:r>
                              <w:t>【問い合わせ先】</w:t>
                            </w:r>
                          </w:p>
                          <w:p w14:paraId="2B258D25" w14:textId="7CD15C3D" w:rsidR="00CC243B" w:rsidRDefault="007238B8">
                            <w:pPr>
                              <w:pStyle w:val="af"/>
                              <w:ind w:firstLine="210"/>
                            </w:pPr>
                            <w:r>
                              <w:rPr>
                                <w:rFonts w:hint="eastAsia"/>
                              </w:rPr>
                              <w:t>羽咋市役所</w:t>
                            </w:r>
                            <w:r w:rsidR="00D757DC">
                              <w:t xml:space="preserve">　税務課</w:t>
                            </w:r>
                          </w:p>
                          <w:p w14:paraId="5AA47BAA" w14:textId="579D1971" w:rsidR="00CC243B" w:rsidRDefault="00D757DC">
                            <w:pPr>
                              <w:pStyle w:val="af"/>
                              <w:ind w:firstLine="210"/>
                            </w:pPr>
                            <w:r>
                              <w:t>電話：０７６７－</w:t>
                            </w:r>
                            <w:r w:rsidR="007238B8">
                              <w:rPr>
                                <w:rFonts w:hint="eastAsia"/>
                              </w:rPr>
                              <w:t>２２－６９０１</w:t>
                            </w:r>
                          </w:p>
                        </w:txbxContent>
                      </wps:txbx>
                      <wps:bodyPr>
                        <a:noAutofit/>
                      </wps:bodyPr>
                    </wps:wsp>
                  </a:graphicData>
                </a:graphic>
              </wp:anchor>
            </w:drawing>
          </mc:Choice>
          <mc:Fallback>
            <w:pict>
              <v:rect w14:anchorId="177D12DC" id="Text Box 5" o:spid="_x0000_s1026" style="position:absolute;left:0;text-align:left;margin-left:152.8pt;margin-top:2.15pt;width:204pt;height:54.75pt;z-index:3;visibility:visible;mso-wrap-style:square;mso-wrap-distance-left:9.05pt;mso-wrap-distance-top:0;mso-wrap-distance-right:9.05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" strokeweight=".26mm">
                <v:textbox>
                  <w:txbxContent>
                    <w:p w14:paraId="7BFCC52F" w14:textId="77777777" w:rsidR="00CC243B" w:rsidRDefault="00D757DC">
                      <w:pPr>
                        <w:pStyle w:val="af"/>
                      </w:pPr>
                      <w:r>
                        <w:t>【問い合わせ先】</w:t>
                      </w:r>
                    </w:p>
                    <w:p w14:paraId="2B258D25" w14:textId="7CD15C3D" w:rsidR="00CC243B" w:rsidRDefault="007238B8">
                      <w:pPr>
                        <w:pStyle w:val="af"/>
                        <w:ind w:firstLine="210"/>
                      </w:pPr>
                      <w:r>
                        <w:rPr>
                          <w:rFonts w:hint="eastAsia"/>
                        </w:rPr>
                        <w:t>羽咋市役所</w:t>
                      </w:r>
                      <w:r w:rsidR="00D757DC">
                        <w:t xml:space="preserve">　税務課</w:t>
                      </w:r>
                    </w:p>
                    <w:p w14:paraId="5AA47BAA" w14:textId="579D1971" w:rsidR="00CC243B" w:rsidRDefault="00D757DC">
                      <w:pPr>
                        <w:pStyle w:val="af"/>
                        <w:ind w:firstLine="210"/>
                      </w:pPr>
                      <w:r>
                        <w:t>電話：０７６７－</w:t>
                      </w:r>
                      <w:r w:rsidR="007238B8">
                        <w:rPr>
                          <w:rFonts w:hint="eastAsia"/>
                        </w:rPr>
                        <w:t>２２－６９０１</w:t>
                      </w:r>
                    </w:p>
                  </w:txbxContent>
                </v:textbox>
                <w10:wrap anchorx="margin"/>
              </v:rect>
            </w:pict>
          </mc:Fallback>
        </mc:AlternateContent>
      </w:r>
    </w:p>
    <w:sectPr w:rsidR="00CC243B">
      <w:pgSz w:w="11906" w:h="16838"/>
      <w:pgMar w:top="1134" w:right="1134" w:bottom="1134" w:left="1134" w:header="0" w:footer="0" w:gutter="0"/>
      <w:cols w:space="720"/>
      <w:formProt w:val="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B67ED" w14:textId="77777777" w:rsidR="007238B8" w:rsidRDefault="007238B8" w:rsidP="007238B8">
      <w:r>
        <w:separator/>
      </w:r>
    </w:p>
  </w:endnote>
  <w:endnote w:type="continuationSeparator" w:id="0">
    <w:p w14:paraId="51B41586" w14:textId="77777777" w:rsidR="007238B8" w:rsidRDefault="007238B8" w:rsidP="0072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692C" w14:textId="77777777" w:rsidR="007238B8" w:rsidRDefault="007238B8" w:rsidP="007238B8">
      <w:r>
        <w:separator/>
      </w:r>
    </w:p>
  </w:footnote>
  <w:footnote w:type="continuationSeparator" w:id="0">
    <w:p w14:paraId="01646195" w14:textId="77777777" w:rsidR="007238B8" w:rsidRDefault="007238B8" w:rsidP="00723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3B"/>
    <w:rsid w:val="00093A5B"/>
    <w:rsid w:val="002C18DF"/>
    <w:rsid w:val="006A3048"/>
    <w:rsid w:val="006E0A94"/>
    <w:rsid w:val="007238B8"/>
    <w:rsid w:val="00B62D27"/>
    <w:rsid w:val="00CC243B"/>
    <w:rsid w:val="00D757D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26B2E0"/>
  <w15:docId w15:val="{CC077411-2B9B-45A4-9482-581D02A6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qFormat/>
  </w:style>
  <w:style w:type="character" w:customStyle="1" w:styleId="1">
    <w:name w:val="段落フォント1"/>
    <w:qFormat/>
  </w:style>
  <w:style w:type="character" w:customStyle="1" w:styleId="a3">
    <w:name w:val="ヘッダー (文字)"/>
    <w:qFormat/>
    <w:rPr>
      <w:rFonts w:ascii="Century" w:hAnsi="Century" w:cs="Century"/>
      <w:kern w:val="2"/>
      <w:sz w:val="21"/>
      <w:szCs w:val="21"/>
    </w:rPr>
  </w:style>
  <w:style w:type="character" w:customStyle="1" w:styleId="a4">
    <w:name w:val="フッター (文字)"/>
    <w:qFormat/>
    <w:rPr>
      <w:rFonts w:ascii="Century" w:hAnsi="Century" w:cs="Century"/>
      <w:kern w:val="2"/>
      <w:sz w:val="21"/>
      <w:szCs w:val="21"/>
    </w:rPr>
  </w:style>
  <w:style w:type="paragraph" w:customStyle="1" w:styleId="a5">
    <w:name w:val="見出し"/>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customStyle="1" w:styleId="10">
    <w:name w:val="図表番号1"/>
    <w:basedOn w:val="a"/>
    <w:qFormat/>
    <w:pPr>
      <w:suppressLineNumbers/>
      <w:spacing w:before="120" w:after="120"/>
    </w:pPr>
    <w:rPr>
      <w:i/>
      <w:iCs/>
      <w:sz w:val="24"/>
      <w:szCs w:val="24"/>
    </w:rPr>
  </w:style>
  <w:style w:type="paragraph" w:styleId="aa">
    <w:name w:val="Balloon Text"/>
    <w:basedOn w:val="a"/>
    <w:qFormat/>
    <w:rPr>
      <w:rFonts w:ascii="Arial" w:eastAsia="ＭＳ ゴシック" w:hAnsi="Arial" w:cs="Times New Roman"/>
      <w:sz w:val="18"/>
      <w:szCs w:val="18"/>
    </w:rPr>
  </w:style>
  <w:style w:type="paragraph" w:customStyle="1" w:styleId="FrameContents">
    <w:name w:val="Frame Contents"/>
    <w:basedOn w:val="a"/>
    <w:qFormat/>
  </w:style>
  <w:style w:type="paragraph" w:customStyle="1" w:styleId="ab">
    <w:name w:val="表の内容"/>
    <w:basedOn w:val="a"/>
    <w:qFormat/>
    <w:pPr>
      <w:suppressLineNumbers/>
    </w:pPr>
  </w:style>
  <w:style w:type="paragraph" w:customStyle="1" w:styleId="ac">
    <w:name w:val="表の見出し"/>
    <w:basedOn w:val="ab"/>
    <w:qFormat/>
    <w:pPr>
      <w:jc w:val="center"/>
    </w:pPr>
    <w:rPr>
      <w:b/>
      <w:bCs/>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af">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32E3D-5A63-42D3-BB80-BFBCCDD6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下川　香</dc:creator>
  <dc:description/>
  <cp:lastModifiedBy>大門　沙智</cp:lastModifiedBy>
  <cp:revision>19</cp:revision>
  <cp:lastPrinted>2024-08-27T01:01:00Z</cp:lastPrinted>
  <dcterms:created xsi:type="dcterms:W3CDTF">2024-04-26T05:32:00Z</dcterms:created>
  <dcterms:modified xsi:type="dcterms:W3CDTF">2024-08-27T01:06:00Z</dcterms:modified>
  <dc:language>ja-JP</dc:language>
</cp:coreProperties>
</file>